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8050" w14:textId="77777777" w:rsidR="00AC5C6C" w:rsidRPr="00C5179A" w:rsidRDefault="00AC5C6C" w:rsidP="00AC5C6C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ACADEMIC</w:t>
      </w:r>
      <w:r>
        <w:rPr>
          <w:rFonts w:asciiTheme="minorHAnsi" w:hAnsiTheme="minorHAnsi" w:cstheme="minorHAnsi"/>
          <w:b/>
          <w:bCs/>
        </w:rPr>
        <w:br/>
        <w:t>CURRICULUM VITAE</w:t>
      </w:r>
    </w:p>
    <w:p w14:paraId="31A33C27" w14:textId="579C9682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Name - </w:t>
      </w:r>
      <w:proofErr w:type="spellStart"/>
      <w:r>
        <w:rPr>
          <w:rFonts w:ascii="Calibri" w:hAnsi="Calibri" w:cs="Calibri"/>
          <w:b/>
          <w:sz w:val="22"/>
          <w:szCs w:val="22"/>
        </w:rPr>
        <w:t>Surname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Cynthia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Uche</w:t>
      </w:r>
      <w:proofErr w:type="spellEnd"/>
      <w:r>
        <w:rPr>
          <w:rFonts w:ascii="Calibri" w:hAnsi="Calibri" w:cs="Calibri"/>
          <w:sz w:val="22"/>
          <w:szCs w:val="22"/>
        </w:rPr>
        <w:t xml:space="preserve"> Edwin</w:t>
      </w:r>
    </w:p>
    <w:p w14:paraId="5E477BC2" w14:textId="61E489B6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</w:t>
      </w:r>
      <w:proofErr w:type="spellStart"/>
      <w:r>
        <w:rPr>
          <w:rFonts w:ascii="Calibri" w:hAnsi="Calibri" w:cs="Calibri"/>
          <w:b/>
          <w:sz w:val="22"/>
          <w:szCs w:val="22"/>
        </w:rPr>
        <w:t>Title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Research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Assisstant</w:t>
      </w:r>
      <w:proofErr w:type="spellEnd"/>
    </w:p>
    <w:p w14:paraId="7763A846" w14:textId="3C6FC204" w:rsidR="00AC5C6C" w:rsidRDefault="00AC5C6C" w:rsidP="00AC5C6C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</w:t>
      </w:r>
      <w:proofErr w:type="spellStart"/>
      <w:r>
        <w:rPr>
          <w:rFonts w:ascii="Calibri" w:hAnsi="Calibri" w:cs="Calibri"/>
          <w:b/>
          <w:sz w:val="22"/>
          <w:szCs w:val="22"/>
        </w:rPr>
        <w:t>Educational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Background: MSc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2609"/>
        <w:gridCol w:w="3872"/>
        <w:gridCol w:w="903"/>
      </w:tblGrid>
      <w:tr w:rsidR="00AC5C6C" w14:paraId="1D17C203" w14:textId="77777777" w:rsidTr="00D97BE2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3B8DB9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8B8DBA2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CE9F23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FBBA78E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AC5C6C" w14:paraId="1613EDEC" w14:textId="77777777" w:rsidTr="00D97BE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7AB53F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Bachelor’s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8A8" w14:textId="77777777" w:rsidR="00AC5C6C" w:rsidRDefault="00AC5C6C" w:rsidP="00D97BE2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Nursing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58B" w14:textId="1B2EB5A1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Near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East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D1E65" w14:textId="12620C48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2021</w:t>
            </w:r>
          </w:p>
        </w:tc>
      </w:tr>
      <w:tr w:rsidR="00AC5C6C" w14:paraId="654846B0" w14:textId="77777777" w:rsidTr="00D97BE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B396C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Master’s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108" w14:textId="77777777" w:rsidR="00AC5C6C" w:rsidRDefault="00AC5C6C" w:rsidP="00D97BE2">
            <w:pPr>
              <w:spacing w:before="100" w:beforeAutospacing="1" w:after="100" w:afterAutospacing="1" w:line="36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Nursing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/ Child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Health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Disease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Nursing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713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East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4D7D0" w14:textId="1C6A0886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</w:tr>
      <w:tr w:rsidR="00AC5C6C" w14:paraId="1613EDED" w14:textId="77777777" w:rsidTr="00D97BE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7AB540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Doctorate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8A9" w14:textId="77777777" w:rsidR="00AC5C6C" w:rsidRDefault="00AC5C6C" w:rsidP="00D97BE2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Nursing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/ Child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Health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Disease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Nursing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58C" w14:textId="1B2EB5A2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Near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East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D1E66" w14:textId="12620C49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2024 -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present</w:t>
            </w:r>
            <w:proofErr w:type="spellEnd"/>
          </w:p>
        </w:tc>
      </w:tr>
    </w:tbl>
    <w:p w14:paraId="52ECF71D" w14:textId="2AD5B40D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i/>
          <w:sz w:val="22"/>
          <w:szCs w:val="22"/>
        </w:rPr>
        <w:t>Certificate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: Harvard BOK </w:t>
      </w:r>
      <w:proofErr w:type="spellStart"/>
      <w:r>
        <w:rPr>
          <w:rFonts w:ascii="Calibri" w:hAnsi="Calibri" w:cs="Calibri"/>
          <w:i/>
          <w:sz w:val="22"/>
          <w:szCs w:val="22"/>
        </w:rPr>
        <w:t>Higher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Education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Teaching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Certificate</w:t>
      </w:r>
      <w:proofErr w:type="spellEnd"/>
      <w:r>
        <w:rPr>
          <w:rFonts w:ascii="Calibri" w:hAnsi="Calibri" w:cs="Calibri"/>
          <w:i/>
          <w:sz w:val="22"/>
          <w:szCs w:val="22"/>
        </w:rPr>
        <w:t>, 2025</w:t>
      </w:r>
    </w:p>
    <w:p w14:paraId="52ECF71E" w14:textId="2AD5B40E" w:rsidR="00AC5C6C" w:rsidRDefault="00AC5C6C" w:rsidP="00AC5C6C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 </w:t>
      </w:r>
      <w:proofErr w:type="spellStart"/>
      <w:r>
        <w:rPr>
          <w:rFonts w:ascii="Calibri" w:hAnsi="Calibri" w:cs="Calibri"/>
          <w:b/>
          <w:sz w:val="22"/>
          <w:szCs w:val="22"/>
        </w:rPr>
        <w:t>Master’s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Thesis</w:t>
      </w:r>
      <w:proofErr w:type="spellEnd"/>
    </w:p>
    <w:p w14:paraId="67D12ABD" w14:textId="14436544" w:rsidR="00AC5C6C" w:rsidRDefault="00AC5C6C" w:rsidP="00AC5C6C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4.1.Master’s </w:t>
      </w:r>
      <w:proofErr w:type="spellStart"/>
      <w:r>
        <w:rPr>
          <w:rFonts w:ascii="Calibri" w:hAnsi="Calibri" w:cs="Calibri"/>
          <w:b/>
          <w:sz w:val="22"/>
          <w:szCs w:val="22"/>
        </w:rPr>
        <w:t>Thesis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Title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and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Thesis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Advisor(s):</w:t>
      </w:r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generational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Perception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Discipline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Nigeria</w:t>
      </w:r>
      <w:proofErr w:type="spellEnd"/>
      <w:r>
        <w:rPr>
          <w:rFonts w:ascii="Calibri" w:hAnsi="Calibri" w:cs="Calibri"/>
          <w:sz w:val="22"/>
          <w:szCs w:val="22"/>
        </w:rPr>
        <w:t xml:space="preserve"> (Advisor: Candan Öztürk)</w:t>
      </w:r>
    </w:p>
    <w:p w14:paraId="5E0391B3" w14:textId="77777777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</w:t>
      </w:r>
      <w:proofErr w:type="spellStart"/>
      <w:r>
        <w:rPr>
          <w:rFonts w:ascii="Calibri" w:hAnsi="Calibri" w:cs="Calibri"/>
          <w:b/>
          <w:sz w:val="22"/>
          <w:szCs w:val="22"/>
        </w:rPr>
        <w:t>Academic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Titles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14:paraId="49F9748A" w14:textId="01EE5B84" w:rsidR="00AC5C6C" w:rsidRDefault="00AC5C6C" w:rsidP="00AC5C6C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Date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Research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Assisstant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="00787DFF">
        <w:rPr>
          <w:rFonts w:ascii="Calibri" w:hAnsi="Calibri" w:cs="Calibri"/>
          <w:sz w:val="22"/>
          <w:szCs w:val="22"/>
        </w:rPr>
        <w:t>09</w:t>
      </w:r>
      <w:r>
        <w:rPr>
          <w:rFonts w:ascii="Calibri" w:hAnsi="Calibri" w:cs="Calibri"/>
          <w:sz w:val="22"/>
          <w:szCs w:val="22"/>
        </w:rPr>
        <w:t>.2021</w:t>
      </w:r>
    </w:p>
    <w:p w14:paraId="01F8BD49" w14:textId="366ACE6A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</w:t>
      </w:r>
      <w:proofErr w:type="spellStart"/>
      <w:r>
        <w:rPr>
          <w:rFonts w:ascii="Calibri" w:hAnsi="Calibri" w:cs="Calibri"/>
          <w:b/>
          <w:sz w:val="22"/>
          <w:szCs w:val="22"/>
        </w:rPr>
        <w:t>Supervised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Master’s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Theses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14:paraId="1BBEB285" w14:textId="0978100F" w:rsidR="00AC5C6C" w:rsidRPr="00787DFF" w:rsidRDefault="00AC5C6C" w:rsidP="00787DFF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6.1.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Master’s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Theses</w:t>
      </w:r>
      <w:proofErr w:type="spellEnd"/>
      <w:r>
        <w:rPr>
          <w:rFonts w:asciiTheme="minorHAnsi" w:hAnsiTheme="minorHAnsi" w:cs="Calibri"/>
          <w:sz w:val="22"/>
          <w:szCs w:val="22"/>
        </w:rPr>
        <w:t>  </w:t>
      </w:r>
    </w:p>
    <w:p w14:paraId="7DD36258" w14:textId="77777777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Publications</w:t>
      </w:r>
    </w:p>
    <w:p w14:paraId="3170B57E" w14:textId="5F981E19" w:rsidR="00AC5C6C" w:rsidRDefault="00AC5C6C" w:rsidP="00AC5C6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7.1. </w:t>
      </w:r>
      <w:proofErr w:type="spellStart"/>
      <w:r>
        <w:rPr>
          <w:rFonts w:ascii="Calibri" w:hAnsi="Calibri" w:cs="Calibri"/>
          <w:b/>
          <w:sz w:val="22"/>
          <w:szCs w:val="22"/>
        </w:rPr>
        <w:t>Articles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Published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 International Peer-</w:t>
      </w:r>
      <w:proofErr w:type="spellStart"/>
      <w:r>
        <w:rPr>
          <w:rFonts w:ascii="Calibri" w:hAnsi="Calibri" w:cs="Calibri"/>
          <w:b/>
          <w:sz w:val="22"/>
          <w:szCs w:val="22"/>
        </w:rPr>
        <w:t>Reviewed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Journals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02C8CFDC" w14:textId="09A1CC2B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Niciza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, J.,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Iqbal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, F.,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Inuwa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, A., Edwin, C. U., &amp; George, P. (2023).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Exploring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the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Impact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of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Social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Determinants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of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Health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on Post-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Covid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tr-TR"/>
        </w:rPr>
        <w:t>Behavior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>. </w:t>
      </w:r>
      <w:proofErr w:type="spellStart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Journal</w:t>
      </w:r>
      <w:proofErr w:type="spellEnd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 xml:space="preserve"> of </w:t>
      </w:r>
      <w:proofErr w:type="spellStart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Indian</w:t>
      </w:r>
      <w:proofErr w:type="spellEnd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 xml:space="preserve"> Academy of </w:t>
      </w:r>
      <w:proofErr w:type="spellStart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Forensic</w:t>
      </w:r>
      <w:proofErr w:type="spellEnd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Medicine</w:t>
      </w:r>
      <w:proofErr w:type="spellEnd"/>
      <w:r>
        <w:rPr>
          <w:rFonts w:asciiTheme="minorHAnsi" w:hAnsiTheme="minorHAnsi" w:cs="Arial"/>
          <w:bCs/>
          <w:sz w:val="22"/>
          <w:szCs w:val="22"/>
          <w:lang w:val="tr-TR"/>
        </w:rPr>
        <w:t>, </w:t>
      </w:r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45</w:t>
      </w:r>
      <w:r>
        <w:rPr>
          <w:rFonts w:asciiTheme="minorHAnsi" w:hAnsiTheme="minorHAnsi" w:cs="Arial"/>
          <w:bCs/>
          <w:sz w:val="22"/>
          <w:szCs w:val="22"/>
          <w:lang w:val="tr-TR"/>
        </w:rPr>
        <w:t>(1), 102-111.</w:t>
      </w:r>
    </w:p>
    <w:p w14:paraId="126DD1AC" w14:textId="09A1CC2C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Ramadan, Y.,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Ekrami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F.,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Hamidat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L., Ali, M.,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Elsanhoury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M., Ramadan, R., et al. &amp;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Shuaibu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I. I. (2025). Telehealth for Post-ED Care: A Cross Sectional Analysis of University Students Preferences and Concerns.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Asian Journal of Advanced Research and Reports</w:t>
      </w:r>
      <w:r>
        <w:rPr>
          <w:rFonts w:asciiTheme="minorHAnsi" w:hAnsiTheme="minorHAnsi" w:cs="Arial"/>
          <w:bCs/>
          <w:sz w:val="22"/>
          <w:szCs w:val="22"/>
        </w:rPr>
        <w:t xml:space="preserve">,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19</w:t>
      </w:r>
      <w:r>
        <w:rPr>
          <w:rFonts w:asciiTheme="minorHAnsi" w:hAnsiTheme="minorHAnsi" w:cs="Arial"/>
          <w:bCs/>
          <w:sz w:val="22"/>
          <w:szCs w:val="22"/>
        </w:rPr>
        <w:t>(9), 170-179.</w:t>
      </w:r>
    </w:p>
    <w:p w14:paraId="126DD1AD" w14:textId="09A1CC2D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Cs/>
          <w:sz w:val="22"/>
          <w:szCs w:val="22"/>
        </w:rPr>
        <w:lastRenderedPageBreak/>
        <w:t>Alzein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S. Q. S.,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Hamidat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L., Ali, A. A.,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Alhasan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A. E., Ramadan, Y.,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Ekrami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F.,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Rubingo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J. K.,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Gazge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N. N., Edwin, C. U.,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Elsanhoury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M.,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Faeq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S. M.,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Alkarkhi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A.,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Kutkut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M., &amp;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Shuaibu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I. I. (2025). Evaluating Antibiotic Use, Misuse, and Resistance Awareness among University Students in Northern Cyprus: A Cross-sectional Study.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Asian Journal of Medicine and Health</w:t>
      </w:r>
      <w:r>
        <w:rPr>
          <w:rFonts w:asciiTheme="minorHAnsi" w:hAnsiTheme="minorHAnsi" w:cs="Arial"/>
          <w:bCs/>
          <w:sz w:val="22"/>
          <w:szCs w:val="22"/>
        </w:rPr>
        <w:t xml:space="preserve">,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23</w:t>
      </w:r>
      <w:r>
        <w:rPr>
          <w:rFonts w:asciiTheme="minorHAnsi" w:hAnsiTheme="minorHAnsi" w:cs="Arial"/>
          <w:bCs/>
          <w:sz w:val="22"/>
          <w:szCs w:val="22"/>
        </w:rPr>
        <w:t>(8), 1-11. https://doi.org/10.9734/ajmah/2025/v23i81278</w:t>
      </w:r>
    </w:p>
    <w:p w14:paraId="126DD1AE" w14:textId="09A1CC2E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Uche Edwin, C., &amp; Ozturk, C. (2026). Generational Shifts in Child Discipline in Nigeria: Implications for Health Education and Parenting Practices.</w:t>
      </w:r>
    </w:p>
    <w:p w14:paraId="126DD1AB" w14:textId="77777777" w:rsidR="00AC5C6C" w:rsidRDefault="00AC5C6C" w:rsidP="004D1D90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A113D27" w14:textId="77777777" w:rsidR="00AC5C6C" w:rsidRDefault="00AC5C6C" w:rsidP="00AC5C6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b/>
          <w:sz w:val="22"/>
          <w:szCs w:val="22"/>
        </w:rPr>
        <w:t>Articles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Published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b/>
          <w:sz w:val="22"/>
          <w:szCs w:val="22"/>
        </w:rPr>
        <w:t>Other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International Peer-</w:t>
      </w:r>
      <w:proofErr w:type="spellStart"/>
      <w:r>
        <w:rPr>
          <w:rFonts w:ascii="Calibri" w:hAnsi="Calibri" w:cs="Calibri"/>
          <w:b/>
          <w:sz w:val="22"/>
          <w:szCs w:val="22"/>
        </w:rPr>
        <w:t>Reviewed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Journals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2263C534" w14:textId="77777777" w:rsidR="00AC5C6C" w:rsidRDefault="00AC5C6C" w:rsidP="00AC5C6C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7.3. </w:t>
      </w:r>
      <w:proofErr w:type="spellStart"/>
      <w:r>
        <w:rPr>
          <w:rFonts w:ascii="Calibri" w:hAnsi="Calibri" w:cs="Calibri"/>
          <w:b/>
          <w:sz w:val="22"/>
          <w:szCs w:val="22"/>
        </w:rPr>
        <w:t>Papers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Presented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at International </w:t>
      </w:r>
      <w:proofErr w:type="spellStart"/>
      <w:r>
        <w:rPr>
          <w:rFonts w:ascii="Calibri" w:hAnsi="Calibri" w:cs="Calibri"/>
          <w:b/>
          <w:sz w:val="22"/>
          <w:szCs w:val="22"/>
        </w:rPr>
        <w:t>Scientific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Confererences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and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Published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 Conference </w:t>
      </w:r>
      <w:proofErr w:type="spellStart"/>
      <w:r>
        <w:rPr>
          <w:rFonts w:ascii="Calibri" w:hAnsi="Calibri" w:cs="Calibri"/>
          <w:b/>
          <w:sz w:val="22"/>
          <w:szCs w:val="22"/>
        </w:rPr>
        <w:t>Proceedings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73B633D7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 w:val="en-US"/>
          <w14:ligatures w14:val="none"/>
        </w:rPr>
      </w:pPr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C., </w:t>
      </w:r>
      <w:proofErr w:type="spellStart"/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>Öztürk</w:t>
      </w:r>
      <w:proofErr w:type="spellEnd"/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 C. (2024). Global Perspectives on Corporal Punishment of Children. 16th Virtual Global Health Hub Meeting.</w:t>
      </w:r>
    </w:p>
    <w:p w14:paraId="2FEFC3CE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/>
          <w14:ligatures w14:val="none"/>
        </w:rPr>
      </w:pPr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C., </w:t>
      </w:r>
      <w:proofErr w:type="spellStart"/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>Öztürk</w:t>
      </w:r>
      <w:proofErr w:type="spellEnd"/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 C. (2025). </w:t>
      </w:r>
      <w:r w:rsidRPr="00787DFF">
        <w:rPr>
          <w:rFonts w:ascii="Calibri" w:hAnsi="Calibri" w:cs="Calibri"/>
          <w:sz w:val="22"/>
          <w:szCs w:val="22"/>
          <w:lang/>
          <w14:ligatures w14:val="none"/>
        </w:rPr>
        <w:t>BEYOND THE GUT: HOW MICROBIOME IMBALANCE DRIVES PEDIATRIC DISEASE FROM ATOPY TO AUTISM.</w:t>
      </w:r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 </w:t>
      </w:r>
      <w:r w:rsidRPr="00787DFF">
        <w:rPr>
          <w:rFonts w:ascii="Calibri" w:hAnsi="Calibri" w:cs="Calibri"/>
          <w:sz w:val="22"/>
          <w:szCs w:val="22"/>
          <w:lang/>
          <w14:ligatures w14:val="none"/>
        </w:rPr>
        <w:t>4th International Congress of Scientific and Academic Research (SCAR)</w:t>
      </w:r>
    </w:p>
    <w:p w14:paraId="1C3783B0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 w:val="en-US"/>
          <w14:ligatures w14:val="none"/>
        </w:rPr>
      </w:pPr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C., </w:t>
      </w:r>
      <w:proofErr w:type="spellStart"/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>Öztürk</w:t>
      </w:r>
      <w:proofErr w:type="spellEnd"/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 C. (2025). </w:t>
      </w:r>
      <w:r w:rsidRPr="00787DFF">
        <w:rPr>
          <w:rFonts w:ascii="Calibri" w:hAnsi="Calibri" w:cs="Calibri"/>
          <w:sz w:val="22"/>
          <w:szCs w:val="22"/>
          <w:lang/>
          <w14:ligatures w14:val="none"/>
        </w:rPr>
        <w:t>Use of Virtual Reality in Nursing Education. 20th Virtual Global Health Hub Meeting.</w:t>
      </w:r>
    </w:p>
    <w:p w14:paraId="18C3C637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 w:val="en-US"/>
          <w14:ligatures w14:val="none"/>
        </w:rPr>
      </w:pPr>
      <w:r w:rsidRPr="00787DFF"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 (2026). Cultural Biases in Healthcare: Unpacking Implicit Bias and Microaggressions in Clinical Practice.  5th International Congress of Scientific and Academic Research (SCAR). </w:t>
      </w:r>
    </w:p>
    <w:p w14:paraId="2997E634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14:ligatures w14:val="none"/>
        </w:rPr>
      </w:pPr>
      <w:r w:rsidRPr="00787DFF">
        <w:rPr>
          <w:rFonts w:ascii="Calibri" w:hAnsi="Calibri" w:cs="Calibri"/>
          <w:sz w:val="22"/>
          <w:szCs w:val="22"/>
          <w14:ligatures w14:val="none"/>
        </w:rPr>
        <w:t xml:space="preserve">Edwin C., Öztürk C. (2026).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From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Sacred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Rituals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to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Regenerative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Medicine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>: A Cross-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Cultural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and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Biomedical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Narrative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Review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of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Placental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Use</w:t>
      </w:r>
      <w:proofErr w:type="spellEnd"/>
    </w:p>
    <w:p w14:paraId="43671189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14:ligatures w14:val="none"/>
        </w:rPr>
      </w:pPr>
      <w:r w:rsidRPr="00787DFF">
        <w:rPr>
          <w:rFonts w:ascii="Calibri" w:hAnsi="Calibri" w:cs="Calibri"/>
          <w:sz w:val="22"/>
          <w:szCs w:val="22"/>
          <w14:ligatures w14:val="none"/>
        </w:rPr>
        <w:t xml:space="preserve">Edwin C., Öztürk C. (2026).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Ecological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Systems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and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Psychosocial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Development in First-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Year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University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Students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>: A Mixed-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Methods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Study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from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 a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Bronfenbrenner</w:t>
      </w:r>
      <w:proofErr w:type="spellEnd"/>
      <w:r w:rsidRPr="00787DFF">
        <w:rPr>
          <w:rFonts w:ascii="Calibri" w:hAnsi="Calibri" w:cs="Calibri"/>
          <w:sz w:val="22"/>
          <w:szCs w:val="22"/>
          <w14:ligatures w14:val="none"/>
        </w:rPr>
        <w:t xml:space="preserve">-Erikson </w:t>
      </w:r>
      <w:proofErr w:type="spellStart"/>
      <w:r w:rsidRPr="00787DFF">
        <w:rPr>
          <w:rFonts w:ascii="Calibri" w:hAnsi="Calibri" w:cs="Calibri"/>
          <w:sz w:val="22"/>
          <w:szCs w:val="22"/>
          <w14:ligatures w14:val="none"/>
        </w:rPr>
        <w:t>Perspective</w:t>
      </w:r>
      <w:proofErr w:type="spellEnd"/>
    </w:p>
    <w:p w14:paraId="557E913B" w14:textId="77777777" w:rsidR="00C37381" w:rsidRDefault="00C37381" w:rsidP="00AC5C6C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</w:p>
    <w:p w14:paraId="68913308" w14:textId="1AA136D7" w:rsidR="00AC5C6C" w:rsidRPr="005C69E0" w:rsidRDefault="00AC5C6C" w:rsidP="00AC5C6C">
      <w:pPr>
        <w:spacing w:before="240" w:after="240" w:line="360" w:lineRule="auto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Panel</w:t>
      </w:r>
    </w:p>
    <w:p w14:paraId="6F4836D3" w14:textId="77777777" w:rsidR="00787DFF" w:rsidRPr="00787DFF" w:rsidRDefault="004D2428" w:rsidP="00787DFF">
      <w:pPr>
        <w:pStyle w:val="NormalWeb"/>
        <w:spacing w:before="0" w:beforeAutospacing="0"/>
        <w:jc w:val="both"/>
        <w:rPr>
          <w:rFonts w:asciiTheme="minorHAnsi" w:hAnsiTheme="minorHAnsi"/>
          <w:color w:val="000000"/>
          <w:sz w:val="22"/>
          <w:szCs w:val="22"/>
          <w:lang/>
        </w:rPr>
      </w:pPr>
      <w:r w:rsidRPr="00787DFF">
        <w:rPr>
          <w:rFonts w:asciiTheme="minorHAnsi" w:hAnsiTheme="minorHAnsi"/>
          <w:color w:val="000000"/>
          <w:sz w:val="22"/>
          <w:szCs w:val="22"/>
          <w:lang/>
        </w:rPr>
        <w:t>Global Women’s Rights in Health (2025)</w:t>
      </w:r>
      <w:bookmarkStart w:id="0" w:name="_Hlk233971647"/>
    </w:p>
    <w:bookmarkEnd w:id="0"/>
    <w:p w14:paraId="04F98B0F" w14:textId="406C2CBF" w:rsidR="00787DFF" w:rsidRPr="00787DFF" w:rsidRDefault="00787DFF" w:rsidP="00787DFF">
      <w:pPr>
        <w:pStyle w:val="NormalWeb"/>
        <w:spacing w:before="0" w:beforeAutospacing="0"/>
        <w:jc w:val="both"/>
        <w:rPr>
          <w:rFonts w:asciiTheme="minorHAnsi" w:hAnsiTheme="minorHAnsi"/>
          <w:b/>
          <w:bCs/>
          <w:color w:val="000000"/>
          <w:sz w:val="22"/>
          <w:szCs w:val="22"/>
          <w:lang/>
          <w14:ligatures w14:val="none"/>
        </w:rPr>
      </w:pPr>
      <w:r w:rsidRPr="00787DFF">
        <w:rPr>
          <w:rFonts w:ascii="Calibri" w:hAnsi="Calibri" w:cs="Calibri"/>
          <w:sz w:val="22"/>
          <w:szCs w:val="22"/>
          <w14:ligatures w14:val="none"/>
        </w:rPr>
        <w:t xml:space="preserve">Edwin C. (2026). Cultural Biases in Healthcare: Unpacking Implicit Bias and Microaggressions in Clinical Practice.  5th International Congress of Scientific and Academic Research (SCAR). </w:t>
      </w:r>
    </w:p>
    <w:p w14:paraId="6C66212F" w14:textId="74586F3A" w:rsidR="00C37381" w:rsidRDefault="00C37381" w:rsidP="004D2428">
      <w:pPr>
        <w:pStyle w:val="NormalWeb"/>
        <w:spacing w:before="0" w:beforeAutospacing="0"/>
        <w:jc w:val="both"/>
        <w:rPr>
          <w:rFonts w:asciiTheme="minorHAnsi" w:hAnsiTheme="minorHAnsi"/>
          <w:b/>
          <w:bCs/>
          <w:color w:val="000000"/>
          <w:sz w:val="22"/>
          <w:szCs w:val="22"/>
          <w:lang/>
        </w:rPr>
      </w:pPr>
    </w:p>
    <w:p w14:paraId="07C6E74D" w14:textId="77777777" w:rsidR="004D2428" w:rsidRPr="004D2428" w:rsidRDefault="004D2428" w:rsidP="004D2428">
      <w:pPr>
        <w:pStyle w:val="NormalWeb"/>
        <w:spacing w:before="0" w:before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6B7B600" w14:textId="77777777" w:rsidR="00AC5C6C" w:rsidRPr="004D2428" w:rsidRDefault="00AC5C6C" w:rsidP="00AC5C6C">
      <w:pPr>
        <w:spacing w:before="240" w:after="240" w:line="360" w:lineRule="auto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Oral Presentation</w:t>
      </w:r>
    </w:p>
    <w:p w14:paraId="685969CD" w14:textId="257935A3" w:rsidR="004D1D90" w:rsidRDefault="00C37381" w:rsidP="004D1D90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bookmarkStart w:id="1" w:name="_Hlk233972296"/>
      <w:bookmarkStart w:id="2" w:name="_Hlk233973114"/>
      <w:r>
        <w:rPr>
          <w:rFonts w:asciiTheme="minorHAnsi" w:hAnsiTheme="minorHAnsi"/>
          <w:bCs/>
          <w:sz w:val="22"/>
          <w:szCs w:val="22"/>
        </w:rPr>
        <w:t>Edwin C.</w:t>
      </w:r>
      <w:r w:rsidR="009E4923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9E4923" w:rsidRPr="009E4923">
        <w:rPr>
          <w:rFonts w:asciiTheme="minorHAnsi" w:hAnsiTheme="minorHAnsi"/>
          <w:bCs/>
          <w:sz w:val="22"/>
          <w:szCs w:val="22"/>
        </w:rPr>
        <w:t>Öztürk</w:t>
      </w:r>
      <w:proofErr w:type="spellEnd"/>
      <w:r w:rsidR="009E4923">
        <w:rPr>
          <w:rFonts w:asciiTheme="minorHAnsi" w:hAnsiTheme="minorHAnsi"/>
          <w:bCs/>
          <w:sz w:val="22"/>
          <w:szCs w:val="22"/>
        </w:rPr>
        <w:t xml:space="preserve"> C. (2024). </w:t>
      </w:r>
      <w:r w:rsidR="009E4923" w:rsidRPr="009E4923">
        <w:rPr>
          <w:rFonts w:asciiTheme="minorHAnsi" w:hAnsiTheme="minorHAnsi"/>
          <w:bCs/>
          <w:sz w:val="22"/>
          <w:szCs w:val="22"/>
        </w:rPr>
        <w:t>Global Perspectives on Corporal Punishment of Children.</w:t>
      </w:r>
      <w:r w:rsidR="009E4923">
        <w:rPr>
          <w:rFonts w:asciiTheme="minorHAnsi" w:hAnsiTheme="minorHAnsi"/>
          <w:bCs/>
          <w:sz w:val="22"/>
          <w:szCs w:val="22"/>
        </w:rPr>
        <w:t xml:space="preserve"> </w:t>
      </w:r>
      <w:bookmarkEnd w:id="1"/>
      <w:r w:rsidR="004D1D90">
        <w:rPr>
          <w:rFonts w:asciiTheme="minorHAnsi" w:hAnsiTheme="minorHAnsi"/>
          <w:bCs/>
          <w:sz w:val="22"/>
          <w:szCs w:val="22"/>
        </w:rPr>
        <w:t>16th Virtual Global Health Hub Meeting</w:t>
      </w:r>
      <w:r w:rsidR="009E4923">
        <w:rPr>
          <w:rFonts w:asciiTheme="minorHAnsi" w:hAnsiTheme="minorHAnsi"/>
          <w:bCs/>
          <w:sz w:val="22"/>
          <w:szCs w:val="22"/>
        </w:rPr>
        <w:t>.</w:t>
      </w:r>
    </w:p>
    <w:p w14:paraId="7B0ED2F1" w14:textId="5DDAD8BD" w:rsidR="004D1D90" w:rsidRPr="00C37381" w:rsidRDefault="009E4923" w:rsidP="00C37381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/>
        </w:rPr>
      </w:pPr>
      <w:bookmarkStart w:id="3" w:name="_Hlk233971616"/>
      <w:r>
        <w:rPr>
          <w:rFonts w:asciiTheme="minorHAnsi" w:hAnsiTheme="minorHAnsi"/>
          <w:bCs/>
          <w:sz w:val="22"/>
          <w:szCs w:val="22"/>
        </w:rPr>
        <w:t xml:space="preserve">Edwin C., </w:t>
      </w:r>
      <w:proofErr w:type="spellStart"/>
      <w:r w:rsidRPr="009E4923">
        <w:rPr>
          <w:rFonts w:asciiTheme="minorHAnsi" w:hAnsiTheme="minorHAnsi"/>
          <w:bCs/>
          <w:sz w:val="22"/>
          <w:szCs w:val="22"/>
        </w:rPr>
        <w:t>Öztürk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C. (2025). </w:t>
      </w:r>
      <w:r w:rsidRPr="00C37381">
        <w:rPr>
          <w:rFonts w:asciiTheme="minorHAnsi" w:hAnsiTheme="minorHAnsi"/>
          <w:sz w:val="22"/>
          <w:szCs w:val="22"/>
          <w:lang/>
        </w:rPr>
        <w:t>BEYOND THE GUT: HOW MICROBIOME IMBALANCE</w:t>
      </w:r>
      <w:r>
        <w:rPr>
          <w:rFonts w:asciiTheme="minorHAnsi" w:hAnsiTheme="minorHAnsi"/>
          <w:sz w:val="22"/>
          <w:szCs w:val="22"/>
          <w:lang/>
        </w:rPr>
        <w:t xml:space="preserve"> </w:t>
      </w:r>
      <w:r w:rsidRPr="00C37381">
        <w:rPr>
          <w:rFonts w:asciiTheme="minorHAnsi" w:hAnsiTheme="minorHAnsi"/>
          <w:sz w:val="22"/>
          <w:szCs w:val="22"/>
          <w:lang/>
        </w:rPr>
        <w:t>DRIVES PEDIATRIC DISEASE FROM ATOPY TO AUTISM</w:t>
      </w:r>
      <w:r>
        <w:rPr>
          <w:rFonts w:asciiTheme="minorHAnsi" w:hAnsiTheme="minorHAnsi"/>
          <w:sz w:val="22"/>
          <w:szCs w:val="22"/>
          <w:lang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4D1D90">
        <w:rPr>
          <w:rFonts w:asciiTheme="minorHAnsi" w:hAnsiTheme="minorHAnsi"/>
          <w:sz w:val="22"/>
          <w:szCs w:val="22"/>
          <w:lang/>
        </w:rPr>
        <w:t>4th International Congress of Scientific and Academic Research (SCAR)</w:t>
      </w:r>
    </w:p>
    <w:bookmarkEnd w:id="3"/>
    <w:p w14:paraId="7B0ED2F2" w14:textId="7FE98EAB" w:rsidR="004D1D90" w:rsidRPr="00C37381" w:rsidRDefault="009E4923" w:rsidP="004D1D90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Edwin C., </w:t>
      </w:r>
      <w:proofErr w:type="spellStart"/>
      <w:r w:rsidRPr="009E4923">
        <w:rPr>
          <w:rFonts w:asciiTheme="minorHAnsi" w:hAnsiTheme="minorHAnsi"/>
          <w:bCs/>
          <w:sz w:val="22"/>
          <w:szCs w:val="22"/>
        </w:rPr>
        <w:t>Öztürk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C. (2025). </w:t>
      </w:r>
      <w:r>
        <w:rPr>
          <w:rFonts w:asciiTheme="minorHAnsi" w:hAnsiTheme="minorHAnsi"/>
          <w:sz w:val="22"/>
          <w:szCs w:val="22"/>
          <w:lang/>
        </w:rPr>
        <w:t xml:space="preserve">Use of Virtual Reality in Nursing Education. </w:t>
      </w:r>
      <w:r w:rsidR="004D1D90">
        <w:rPr>
          <w:rFonts w:asciiTheme="minorHAnsi" w:hAnsiTheme="minorHAnsi"/>
          <w:sz w:val="22"/>
          <w:szCs w:val="22"/>
          <w:lang/>
        </w:rPr>
        <w:t>20th Virtual Global Health Hub Meeting</w:t>
      </w:r>
      <w:r>
        <w:rPr>
          <w:rFonts w:asciiTheme="minorHAnsi" w:hAnsiTheme="minorHAnsi"/>
          <w:sz w:val="22"/>
          <w:szCs w:val="22"/>
          <w:lang/>
        </w:rPr>
        <w:t>.</w:t>
      </w:r>
    </w:p>
    <w:p w14:paraId="778B3D13" w14:textId="1E61BAB9" w:rsidR="00C37381" w:rsidRDefault="009E4923" w:rsidP="00C37381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Edwin C. (2026). </w:t>
      </w:r>
      <w:r w:rsidRPr="00C37381">
        <w:rPr>
          <w:rFonts w:asciiTheme="minorHAnsi" w:hAnsiTheme="minorHAnsi"/>
          <w:sz w:val="22"/>
          <w:szCs w:val="22"/>
        </w:rPr>
        <w:t>Cultural Biases in Healthcare: Unpacking Implicit Bias and Microaggressions in Clinical</w:t>
      </w:r>
      <w:r>
        <w:rPr>
          <w:rFonts w:asciiTheme="minorHAnsi" w:hAnsiTheme="minorHAnsi"/>
          <w:sz w:val="22"/>
          <w:szCs w:val="22"/>
        </w:rPr>
        <w:t xml:space="preserve"> </w:t>
      </w:r>
      <w:r w:rsidRPr="00C37381">
        <w:rPr>
          <w:rFonts w:asciiTheme="minorHAnsi" w:hAnsiTheme="minorHAnsi"/>
          <w:sz w:val="22"/>
          <w:szCs w:val="22"/>
        </w:rPr>
        <w:t>Practice</w:t>
      </w:r>
      <w:r>
        <w:rPr>
          <w:rFonts w:asciiTheme="minorHAnsi" w:hAnsiTheme="minorHAnsi"/>
          <w:sz w:val="22"/>
          <w:szCs w:val="22"/>
        </w:rPr>
        <w:t>.</w:t>
      </w:r>
      <w:r w:rsidRPr="00C373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C37381" w:rsidRPr="00C37381">
        <w:rPr>
          <w:rFonts w:asciiTheme="minorHAnsi" w:hAnsiTheme="minorHAnsi"/>
          <w:sz w:val="22"/>
          <w:szCs w:val="22"/>
        </w:rPr>
        <w:t>5th International Congress of Scientific and Academic Research (SCAR)</w:t>
      </w:r>
      <w:r w:rsidR="00C37381">
        <w:rPr>
          <w:rFonts w:asciiTheme="minorHAnsi" w:hAnsiTheme="minorHAnsi"/>
          <w:sz w:val="22"/>
          <w:szCs w:val="22"/>
        </w:rPr>
        <w:t xml:space="preserve">. </w:t>
      </w:r>
    </w:p>
    <w:p w14:paraId="1E67B489" w14:textId="38DA0E34" w:rsidR="009E4923" w:rsidRPr="009E4923" w:rsidRDefault="009E4923" w:rsidP="009E492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  <w:lang w:val="tr-TR"/>
        </w:rPr>
      </w:pPr>
      <w:r w:rsidRPr="009E4923">
        <w:rPr>
          <w:rFonts w:asciiTheme="minorHAnsi" w:hAnsiTheme="minorHAnsi"/>
          <w:bCs/>
          <w:sz w:val="22"/>
          <w:szCs w:val="22"/>
          <w:lang w:val="tr-TR"/>
        </w:rPr>
        <w:t>Edwin C., Öztürk C. (202</w:t>
      </w:r>
      <w:r>
        <w:rPr>
          <w:rFonts w:asciiTheme="minorHAnsi" w:hAnsiTheme="minorHAnsi"/>
          <w:bCs/>
          <w:sz w:val="22"/>
          <w:szCs w:val="22"/>
          <w:lang w:val="tr-TR"/>
        </w:rPr>
        <w:t>6</w:t>
      </w:r>
      <w:r w:rsidRPr="009E4923">
        <w:rPr>
          <w:rFonts w:asciiTheme="minorHAnsi" w:hAnsiTheme="minorHAnsi"/>
          <w:bCs/>
          <w:sz w:val="22"/>
          <w:szCs w:val="22"/>
          <w:lang w:val="tr-TR"/>
        </w:rPr>
        <w:t>)</w:t>
      </w:r>
      <w:r>
        <w:rPr>
          <w:rFonts w:asciiTheme="minorHAnsi" w:hAnsiTheme="minorHAnsi"/>
          <w:bCs/>
          <w:sz w:val="22"/>
          <w:szCs w:val="22"/>
          <w:lang w:val="tr-TR"/>
        </w:rPr>
        <w:t xml:space="preserve">.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From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Sacred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Rituals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to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Regenerative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Medicine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>: A Cross-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Cultural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and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Biomedical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Narrative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Review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of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Placental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Use</w:t>
      </w:r>
      <w:proofErr w:type="spellEnd"/>
    </w:p>
    <w:p w14:paraId="0B55949A" w14:textId="3E7FD73F" w:rsidR="009E4923" w:rsidRDefault="009E4923" w:rsidP="009E492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  <w:lang w:val="tr-TR"/>
        </w:rPr>
      </w:pPr>
      <w:bookmarkStart w:id="4" w:name="_Hlk233972589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Edwin C., </w:t>
      </w:r>
      <w:bookmarkEnd w:id="4"/>
      <w:r w:rsidRPr="009E4923">
        <w:rPr>
          <w:rFonts w:asciiTheme="minorHAnsi" w:hAnsiTheme="minorHAnsi"/>
          <w:bCs/>
          <w:sz w:val="22"/>
          <w:szCs w:val="22"/>
          <w:lang w:val="tr-TR"/>
        </w:rPr>
        <w:t>Öztürk C. (202</w:t>
      </w:r>
      <w:r>
        <w:rPr>
          <w:rFonts w:asciiTheme="minorHAnsi" w:hAnsiTheme="minorHAnsi"/>
          <w:bCs/>
          <w:sz w:val="22"/>
          <w:szCs w:val="22"/>
          <w:lang w:val="tr-TR"/>
        </w:rPr>
        <w:t>6</w:t>
      </w:r>
      <w:r w:rsidRPr="009E4923">
        <w:rPr>
          <w:rFonts w:asciiTheme="minorHAnsi" w:hAnsiTheme="minorHAnsi"/>
          <w:bCs/>
          <w:sz w:val="22"/>
          <w:szCs w:val="22"/>
          <w:lang w:val="tr-TR"/>
        </w:rPr>
        <w:t>)</w:t>
      </w:r>
      <w:r>
        <w:rPr>
          <w:rFonts w:asciiTheme="minorHAnsi" w:hAnsiTheme="minorHAnsi"/>
          <w:bCs/>
          <w:sz w:val="22"/>
          <w:szCs w:val="22"/>
          <w:lang w:val="tr-TR"/>
        </w:rPr>
        <w:t xml:space="preserve">.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Ecological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Systems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and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Psychosocial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Development in First-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Year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University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Students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>: A</w:t>
      </w:r>
      <w:r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r w:rsidRPr="009E4923">
        <w:rPr>
          <w:rFonts w:asciiTheme="minorHAnsi" w:hAnsiTheme="minorHAnsi"/>
          <w:bCs/>
          <w:sz w:val="22"/>
          <w:szCs w:val="22"/>
          <w:lang w:val="tr-TR"/>
        </w:rPr>
        <w:t>Mixed-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Methods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Study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from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 a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Bronfenbrenner</w:t>
      </w:r>
      <w:proofErr w:type="spellEnd"/>
      <w:r w:rsidRPr="009E4923">
        <w:rPr>
          <w:rFonts w:asciiTheme="minorHAnsi" w:hAnsiTheme="minorHAnsi"/>
          <w:bCs/>
          <w:sz w:val="22"/>
          <w:szCs w:val="22"/>
          <w:lang w:val="tr-TR"/>
        </w:rPr>
        <w:t xml:space="preserve">-Erikson </w:t>
      </w:r>
      <w:proofErr w:type="spellStart"/>
      <w:r w:rsidRPr="009E4923">
        <w:rPr>
          <w:rFonts w:asciiTheme="minorHAnsi" w:hAnsiTheme="minorHAnsi"/>
          <w:bCs/>
          <w:sz w:val="22"/>
          <w:szCs w:val="22"/>
          <w:lang w:val="tr-TR"/>
        </w:rPr>
        <w:t>Perspective</w:t>
      </w:r>
      <w:proofErr w:type="spellEnd"/>
    </w:p>
    <w:bookmarkEnd w:id="2"/>
    <w:p w14:paraId="1D360F4E" w14:textId="06533FD1" w:rsidR="009E4923" w:rsidRPr="009E4923" w:rsidRDefault="009E4923" w:rsidP="009E492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  <w:lang w:val="tr-TR"/>
        </w:rPr>
      </w:pPr>
      <w:r w:rsidRPr="009E4923">
        <w:rPr>
          <w:rFonts w:asciiTheme="minorHAnsi" w:hAnsiTheme="minorHAnsi"/>
          <w:bCs/>
          <w:sz w:val="22"/>
          <w:szCs w:val="22"/>
          <w:lang w:val="tr-TR"/>
        </w:rPr>
        <w:t>Edwin C.</w:t>
      </w:r>
      <w:r>
        <w:rPr>
          <w:rFonts w:asciiTheme="minorHAnsi" w:hAnsiTheme="minorHAnsi"/>
          <w:bCs/>
          <w:sz w:val="22"/>
          <w:szCs w:val="22"/>
          <w:lang w:val="tr-TR"/>
        </w:rPr>
        <w:t xml:space="preserve"> (2026).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Digital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Connection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vs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Real Connection: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Are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we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truly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building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tr-TR"/>
        </w:rPr>
        <w:t>bridges</w:t>
      </w:r>
      <w:proofErr w:type="spellEnd"/>
      <w:r>
        <w:rPr>
          <w:rFonts w:asciiTheme="minorHAnsi" w:hAnsiTheme="minorHAnsi"/>
          <w:bCs/>
          <w:sz w:val="22"/>
          <w:szCs w:val="22"/>
          <w:lang w:val="tr-TR"/>
        </w:rPr>
        <w:t>?</w:t>
      </w:r>
      <w:r w:rsidR="007611B8">
        <w:rPr>
          <w:rFonts w:asciiTheme="minorHAnsi" w:hAnsiTheme="minorHAnsi"/>
          <w:bCs/>
          <w:sz w:val="22"/>
          <w:szCs w:val="22"/>
          <w:lang w:val="tr-TR"/>
        </w:rPr>
        <w:t xml:space="preserve"> </w:t>
      </w:r>
      <w:proofErr w:type="spellStart"/>
      <w:r w:rsidR="007611B8">
        <w:rPr>
          <w:rFonts w:asciiTheme="minorHAnsi" w:hAnsiTheme="minorHAnsi"/>
          <w:bCs/>
          <w:sz w:val="22"/>
          <w:szCs w:val="22"/>
          <w:lang w:val="tr-TR"/>
        </w:rPr>
        <w:t>Near</w:t>
      </w:r>
      <w:proofErr w:type="spellEnd"/>
      <w:r w:rsidR="007611B8">
        <w:rPr>
          <w:rFonts w:asciiTheme="minorHAnsi" w:hAnsiTheme="minorHAnsi"/>
          <w:bCs/>
          <w:sz w:val="22"/>
          <w:szCs w:val="22"/>
          <w:lang w:val="tr-TR"/>
        </w:rPr>
        <w:t xml:space="preserve"> East </w:t>
      </w:r>
      <w:proofErr w:type="spellStart"/>
      <w:r w:rsidR="007611B8">
        <w:rPr>
          <w:rFonts w:asciiTheme="minorHAnsi" w:hAnsiTheme="minorHAnsi"/>
          <w:bCs/>
          <w:sz w:val="22"/>
          <w:szCs w:val="22"/>
          <w:lang w:val="tr-TR"/>
        </w:rPr>
        <w:t>University</w:t>
      </w:r>
      <w:proofErr w:type="spellEnd"/>
      <w:r w:rsidR="007611B8">
        <w:rPr>
          <w:rFonts w:asciiTheme="minorHAnsi" w:hAnsiTheme="minorHAnsi"/>
          <w:bCs/>
          <w:sz w:val="22"/>
          <w:szCs w:val="22"/>
          <w:lang w:val="tr-TR"/>
        </w:rPr>
        <w:t xml:space="preserve">. </w:t>
      </w:r>
      <w:proofErr w:type="spellStart"/>
      <w:r w:rsidR="007611B8">
        <w:rPr>
          <w:rFonts w:asciiTheme="minorHAnsi" w:hAnsiTheme="minorHAnsi"/>
          <w:bCs/>
          <w:sz w:val="22"/>
          <w:szCs w:val="22"/>
          <w:lang w:val="tr-TR"/>
        </w:rPr>
        <w:t>Faculty</w:t>
      </w:r>
      <w:proofErr w:type="spellEnd"/>
      <w:r w:rsidR="007611B8">
        <w:rPr>
          <w:rFonts w:asciiTheme="minorHAnsi" w:hAnsiTheme="minorHAnsi"/>
          <w:bCs/>
          <w:sz w:val="22"/>
          <w:szCs w:val="22"/>
          <w:lang w:val="tr-TR"/>
        </w:rPr>
        <w:t xml:space="preserve"> of </w:t>
      </w:r>
      <w:proofErr w:type="spellStart"/>
      <w:r w:rsidR="007611B8">
        <w:rPr>
          <w:rFonts w:asciiTheme="minorHAnsi" w:hAnsiTheme="minorHAnsi"/>
          <w:bCs/>
          <w:sz w:val="22"/>
          <w:szCs w:val="22"/>
          <w:lang w:val="tr-TR"/>
        </w:rPr>
        <w:t>Nursing</w:t>
      </w:r>
      <w:proofErr w:type="spellEnd"/>
    </w:p>
    <w:p w14:paraId="1B03C738" w14:textId="77777777" w:rsidR="00AC5C6C" w:rsidRDefault="00AC5C6C" w:rsidP="00AC5C6C">
      <w:pPr>
        <w:spacing w:before="240" w:after="240" w:line="360" w:lineRule="auto"/>
        <w:rPr>
          <w:rFonts w:ascii="Calibri" w:hAnsi="Calibri" w:cs="Calibri"/>
          <w:b/>
          <w:sz w:val="22"/>
          <w:szCs w:val="22"/>
        </w:rPr>
      </w:pPr>
    </w:p>
    <w:p w14:paraId="7AFE7878" w14:textId="77777777" w:rsidR="00AC5C6C" w:rsidRDefault="00AC5C6C" w:rsidP="00AC5C6C">
      <w:pPr>
        <w:spacing w:before="240" w:after="240" w:line="276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7.4. </w:t>
      </w:r>
      <w:proofErr w:type="spellStart"/>
      <w:r>
        <w:rPr>
          <w:rFonts w:ascii="Calibri" w:hAnsi="Calibri" w:cs="Calibri"/>
          <w:b/>
          <w:sz w:val="22"/>
          <w:szCs w:val="22"/>
        </w:rPr>
        <w:t>National</w:t>
      </w:r>
      <w:proofErr w:type="spellEnd"/>
      <w:r>
        <w:rPr>
          <w:rFonts w:ascii="Calibri" w:hAnsi="Calibri" w:cs="Calibri"/>
          <w:b/>
          <w:sz w:val="22"/>
          <w:szCs w:val="22"/>
        </w:rPr>
        <w:t>/</w:t>
      </w:r>
      <w:proofErr w:type="spellStart"/>
      <w:r>
        <w:rPr>
          <w:rFonts w:ascii="Calibri" w:hAnsi="Calibri" w:cs="Calibri"/>
          <w:b/>
          <w:sz w:val="22"/>
          <w:szCs w:val="22"/>
        </w:rPr>
        <w:t>international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Books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Book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Chapters</w:t>
      </w:r>
      <w:proofErr w:type="spellEnd"/>
    </w:p>
    <w:p w14:paraId="7B78496C" w14:textId="77777777" w:rsidR="004D1D90" w:rsidRDefault="004D1D90" w:rsidP="004D1D90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Cs/>
          <w:sz w:val="22"/>
          <w:szCs w:val="22"/>
        </w:rPr>
        <w:t>Akdemir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Zeynep &amp;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Aydemi̇r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>, Hamza. (2025). ''IMPACT OF CORPORAL PUNISHMENT ON CHILD DEVELOPMENT: A NEURODEVELOPMENTAL PERSPECTIVE'' and ''THE IMPORTANCE OF SOCIAL WORK INTERVENTIONS IN CHILD PHYSICAL ABUSE''.</w:t>
      </w:r>
    </w:p>
    <w:p w14:paraId="6AF4708B" w14:textId="77777777" w:rsidR="00787DFF" w:rsidRPr="00787DFF" w:rsidRDefault="00787DFF" w:rsidP="00787DFF">
      <w:pPr>
        <w:pStyle w:val="ListeParagraf"/>
        <w:numPr>
          <w:ilvl w:val="0"/>
          <w:numId w:val="2"/>
        </w:numPr>
        <w:rPr>
          <w:rFonts w:asciiTheme="minorHAnsi" w:eastAsia="Arial Unicode MS" w:hAnsiTheme="minorHAnsi" w:cs="Arial"/>
          <w:bCs/>
          <w:sz w:val="22"/>
          <w:szCs w:val="22"/>
          <w:lang w:val="en-US"/>
        </w:rPr>
      </w:pPr>
      <w:proofErr w:type="spellStart"/>
      <w:r w:rsidRPr="00787DFF">
        <w:rPr>
          <w:rFonts w:asciiTheme="minorHAnsi" w:eastAsia="Arial Unicode MS" w:hAnsiTheme="minorHAnsi" w:cs="Arial"/>
          <w:bCs/>
          <w:sz w:val="22"/>
          <w:szCs w:val="22"/>
          <w:lang w:val="en-US"/>
        </w:rPr>
        <w:t>Alper</w:t>
      </w:r>
      <w:proofErr w:type="spellEnd"/>
      <w:r w:rsidRPr="00787DFF">
        <w:rPr>
          <w:rFonts w:asciiTheme="minorHAnsi" w:eastAsia="Arial Unicode MS" w:hAnsiTheme="minorHAnsi" w:cs="Arial"/>
          <w:bCs/>
          <w:sz w:val="22"/>
          <w:szCs w:val="22"/>
          <w:lang w:val="en-US"/>
        </w:rPr>
        <w:t xml:space="preserve"> Yusuf K. et al. (2026). International 5. Scientific and Academic Research Abstract and </w:t>
      </w:r>
      <w:proofErr w:type="spellStart"/>
      <w:r w:rsidRPr="00787DFF">
        <w:rPr>
          <w:rFonts w:asciiTheme="minorHAnsi" w:eastAsia="Arial Unicode MS" w:hAnsiTheme="minorHAnsi" w:cs="Arial"/>
          <w:bCs/>
          <w:sz w:val="22"/>
          <w:szCs w:val="22"/>
          <w:lang w:val="en-US"/>
        </w:rPr>
        <w:t>Fulltext</w:t>
      </w:r>
      <w:proofErr w:type="spellEnd"/>
      <w:r w:rsidRPr="00787DFF">
        <w:rPr>
          <w:rFonts w:asciiTheme="minorHAnsi" w:eastAsia="Arial Unicode MS" w:hAnsiTheme="minorHAnsi" w:cs="Arial"/>
          <w:bCs/>
          <w:sz w:val="22"/>
          <w:szCs w:val="22"/>
          <w:lang w:val="en-US"/>
        </w:rPr>
        <w:t xml:space="preserve"> Proceedings Book.</w:t>
      </w:r>
    </w:p>
    <w:p w14:paraId="6184307E" w14:textId="77777777" w:rsidR="00787DFF" w:rsidRPr="004D2428" w:rsidRDefault="00787DFF" w:rsidP="00787DFF">
      <w:pPr>
        <w:pStyle w:val="NormalWeb"/>
        <w:spacing w:after="240"/>
        <w:ind w:left="72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8B0B83D" w14:textId="77777777" w:rsidR="00AC5C6C" w:rsidRDefault="00AC5C6C" w:rsidP="00AC5C6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14:paraId="7E98A42B" w14:textId="77777777" w:rsidR="00AC5C6C" w:rsidRDefault="00AC5C6C" w:rsidP="00AC5C6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7.5. </w:t>
      </w:r>
      <w:proofErr w:type="spellStart"/>
      <w:r>
        <w:rPr>
          <w:rFonts w:ascii="Calibri" w:hAnsi="Calibri" w:cs="Calibri"/>
          <w:b/>
          <w:sz w:val="22"/>
          <w:szCs w:val="22"/>
        </w:rPr>
        <w:t>Articles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Published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b/>
          <w:sz w:val="22"/>
          <w:szCs w:val="22"/>
        </w:rPr>
        <w:t>National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Peer-</w:t>
      </w:r>
      <w:proofErr w:type="spellStart"/>
      <w:r>
        <w:rPr>
          <w:rFonts w:ascii="Calibri" w:hAnsi="Calibri" w:cs="Calibri"/>
          <w:b/>
          <w:sz w:val="22"/>
          <w:szCs w:val="22"/>
        </w:rPr>
        <w:t>Reviewed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Journals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3AA966D" w14:textId="77777777" w:rsidR="00AC5C6C" w:rsidRDefault="00AC5C6C" w:rsidP="00AC5C6C">
      <w:pPr>
        <w:spacing w:before="240" w:after="24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2599F0D" w14:textId="77777777" w:rsidR="00AC5C6C" w:rsidRDefault="00AC5C6C" w:rsidP="00AC5C6C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8. Art </w:t>
      </w:r>
      <w:proofErr w:type="spellStart"/>
      <w:r>
        <w:rPr>
          <w:rFonts w:ascii="Calibri" w:hAnsi="Calibri" w:cs="Calibri"/>
          <w:b/>
          <w:sz w:val="22"/>
          <w:szCs w:val="22"/>
        </w:rPr>
        <w:t>and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Design </w:t>
      </w:r>
      <w:proofErr w:type="spellStart"/>
      <w:r>
        <w:rPr>
          <w:rFonts w:ascii="Calibri" w:hAnsi="Calibri" w:cs="Calibri"/>
          <w:b/>
          <w:sz w:val="22"/>
          <w:szCs w:val="22"/>
        </w:rPr>
        <w:t>Activities</w:t>
      </w:r>
      <w:proofErr w:type="spellEnd"/>
    </w:p>
    <w:p w14:paraId="33378C31" w14:textId="77777777" w:rsidR="00AC5C6C" w:rsidRDefault="00AC5C6C" w:rsidP="00AC5C6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9. </w:t>
      </w:r>
      <w:proofErr w:type="spellStart"/>
      <w:r>
        <w:rPr>
          <w:rFonts w:ascii="Calibri" w:hAnsi="Calibri" w:cs="Calibri"/>
          <w:b/>
          <w:sz w:val="22"/>
          <w:szCs w:val="22"/>
        </w:rPr>
        <w:t>Projects</w:t>
      </w:r>
      <w:proofErr w:type="spellEnd"/>
    </w:p>
    <w:p w14:paraId="49FCEA01" w14:textId="2E5118D9" w:rsidR="004D1D90" w:rsidRDefault="004D1D90" w:rsidP="00AC5C6C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“Information Series III” </w:t>
      </w:r>
      <w:proofErr w:type="spellStart"/>
      <w:r>
        <w:rPr>
          <w:rFonts w:ascii="Calibri" w:hAnsi="Calibri" w:cs="Calibri"/>
          <w:bCs/>
          <w:sz w:val="22"/>
          <w:szCs w:val="22"/>
        </w:rPr>
        <w:t>Sexually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Transmitted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Infections</w:t>
      </w:r>
      <w:proofErr w:type="spellEnd"/>
    </w:p>
    <w:p w14:paraId="48623007" w14:textId="129A3473" w:rsidR="001715AF" w:rsidRPr="004D1D90" w:rsidRDefault="001715AF" w:rsidP="00AC5C6C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“</w:t>
      </w:r>
      <w:proofErr w:type="spellStart"/>
      <w:r>
        <w:rPr>
          <w:rFonts w:ascii="Calibri" w:hAnsi="Calibri" w:cs="Calibri"/>
          <w:bCs/>
          <w:sz w:val="22"/>
          <w:szCs w:val="22"/>
        </w:rPr>
        <w:t>Educational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Seminars</w:t>
      </w:r>
      <w:proofErr w:type="spellEnd"/>
      <w:r w:rsidR="0067214A">
        <w:rPr>
          <w:rFonts w:ascii="Calibri" w:hAnsi="Calibri" w:cs="Calibri"/>
          <w:bCs/>
          <w:sz w:val="22"/>
          <w:szCs w:val="22"/>
        </w:rPr>
        <w:t xml:space="preserve">” </w:t>
      </w:r>
      <w:proofErr w:type="spellStart"/>
      <w:r w:rsidR="0067214A">
        <w:rPr>
          <w:rFonts w:ascii="Calibri" w:hAnsi="Calibri" w:cs="Calibri"/>
          <w:bCs/>
          <w:sz w:val="22"/>
          <w:szCs w:val="22"/>
        </w:rPr>
        <w:t>Building</w:t>
      </w:r>
      <w:proofErr w:type="spellEnd"/>
      <w:r w:rsidR="0067214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7214A">
        <w:rPr>
          <w:rFonts w:ascii="Calibri" w:hAnsi="Calibri" w:cs="Calibri"/>
          <w:bCs/>
          <w:sz w:val="22"/>
          <w:szCs w:val="22"/>
        </w:rPr>
        <w:t>Bridges</w:t>
      </w:r>
      <w:proofErr w:type="spellEnd"/>
      <w:r w:rsidR="0067214A">
        <w:rPr>
          <w:rFonts w:ascii="Calibri" w:hAnsi="Calibri" w:cs="Calibri"/>
          <w:bCs/>
          <w:sz w:val="22"/>
          <w:szCs w:val="22"/>
        </w:rPr>
        <w:t xml:space="preserve">: </w:t>
      </w:r>
      <w:proofErr w:type="spellStart"/>
      <w:r w:rsidR="0067214A">
        <w:rPr>
          <w:rFonts w:ascii="Calibri" w:hAnsi="Calibri" w:cs="Calibri"/>
          <w:bCs/>
          <w:sz w:val="22"/>
          <w:szCs w:val="22"/>
        </w:rPr>
        <w:t>Unity</w:t>
      </w:r>
      <w:proofErr w:type="spellEnd"/>
      <w:r w:rsidR="0067214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7214A">
        <w:rPr>
          <w:rFonts w:ascii="Calibri" w:hAnsi="Calibri" w:cs="Calibri"/>
          <w:bCs/>
          <w:sz w:val="22"/>
          <w:szCs w:val="22"/>
        </w:rPr>
        <w:t>for</w:t>
      </w:r>
      <w:proofErr w:type="spellEnd"/>
      <w:r w:rsidR="0067214A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="0067214A">
        <w:rPr>
          <w:rFonts w:ascii="Calibri" w:hAnsi="Calibri" w:cs="Calibri"/>
          <w:bCs/>
          <w:sz w:val="22"/>
          <w:szCs w:val="22"/>
        </w:rPr>
        <w:t>Sustainable</w:t>
      </w:r>
      <w:proofErr w:type="spellEnd"/>
      <w:r w:rsidR="0067214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7214A">
        <w:rPr>
          <w:rFonts w:ascii="Calibri" w:hAnsi="Calibri" w:cs="Calibri"/>
          <w:bCs/>
          <w:sz w:val="22"/>
          <w:szCs w:val="22"/>
        </w:rPr>
        <w:t>Future</w:t>
      </w:r>
      <w:proofErr w:type="spellEnd"/>
    </w:p>
    <w:p w14:paraId="7509FECD" w14:textId="77777777" w:rsidR="00AC5C6C" w:rsidRDefault="00AC5C6C" w:rsidP="00AC5C6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10. </w:t>
      </w:r>
      <w:proofErr w:type="spellStart"/>
      <w:r>
        <w:rPr>
          <w:rFonts w:ascii="Calibri" w:hAnsi="Calibri" w:cs="Calibri"/>
          <w:b/>
          <w:sz w:val="22"/>
          <w:szCs w:val="22"/>
        </w:rPr>
        <w:t>Administrative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Responsibilities</w:t>
      </w:r>
      <w:proofErr w:type="spellEnd"/>
    </w:p>
    <w:p w14:paraId="1B80F7DC" w14:textId="44A1AEE0" w:rsidR="00AC5C6C" w:rsidRPr="001715AF" w:rsidRDefault="00AC5C6C" w:rsidP="001715AF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15AF">
        <w:rPr>
          <w:rFonts w:ascii="Calibri" w:hAnsi="Calibri" w:cs="Calibri"/>
          <w:sz w:val="22"/>
          <w:szCs w:val="22"/>
        </w:rPr>
        <w:lastRenderedPageBreak/>
        <w:t>NEU-</w:t>
      </w:r>
      <w:proofErr w:type="spellStart"/>
      <w:r w:rsidRPr="001715AF">
        <w:rPr>
          <w:rFonts w:ascii="Calibri" w:hAnsi="Calibri" w:cs="Calibri"/>
          <w:sz w:val="22"/>
          <w:szCs w:val="22"/>
        </w:rPr>
        <w:t>Faculty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715AF">
        <w:rPr>
          <w:rFonts w:ascii="Calibri" w:hAnsi="Calibri" w:cs="Calibri"/>
          <w:sz w:val="22"/>
          <w:szCs w:val="22"/>
        </w:rPr>
        <w:t>Nursing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Graduation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Committee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Member</w:t>
      </w:r>
      <w:proofErr w:type="spellEnd"/>
    </w:p>
    <w:p w14:paraId="08F03F27" w14:textId="1BB061DB" w:rsidR="00E44D8C" w:rsidRPr="001715AF" w:rsidRDefault="00E44D8C" w:rsidP="001715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715AF">
        <w:rPr>
          <w:rFonts w:ascii="Calibri" w:hAnsi="Calibri" w:cs="Calibri"/>
          <w:sz w:val="22"/>
          <w:szCs w:val="22"/>
        </w:rPr>
        <w:t>Education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and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Training </w:t>
      </w:r>
      <w:proofErr w:type="spellStart"/>
      <w:r w:rsidRPr="001715AF">
        <w:rPr>
          <w:rFonts w:ascii="Calibri" w:hAnsi="Calibri" w:cs="Calibri"/>
          <w:sz w:val="22"/>
          <w:szCs w:val="22"/>
        </w:rPr>
        <w:t>Commission</w:t>
      </w:r>
      <w:proofErr w:type="spellEnd"/>
    </w:p>
    <w:p w14:paraId="518E4836" w14:textId="1896471E" w:rsidR="00E44D8C" w:rsidRPr="001715AF" w:rsidRDefault="00E44D8C" w:rsidP="001715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715AF">
        <w:rPr>
          <w:rFonts w:ascii="Calibri" w:hAnsi="Calibri" w:cs="Calibri"/>
          <w:sz w:val="22"/>
          <w:szCs w:val="22"/>
        </w:rPr>
        <w:t>Scientific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event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and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Nursing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Week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Activities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Organizing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Committee</w:t>
      </w:r>
      <w:proofErr w:type="spellEnd"/>
    </w:p>
    <w:p w14:paraId="152E8E3D" w14:textId="1A8DFCCE" w:rsidR="00E44D8C" w:rsidRPr="001715AF" w:rsidRDefault="00E44D8C" w:rsidP="001715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15AF">
        <w:rPr>
          <w:rFonts w:ascii="Calibri" w:hAnsi="Calibri" w:cs="Calibri"/>
          <w:sz w:val="22"/>
          <w:szCs w:val="22"/>
        </w:rPr>
        <w:t xml:space="preserve">International </w:t>
      </w:r>
      <w:proofErr w:type="spellStart"/>
      <w:r w:rsidRPr="001715AF">
        <w:rPr>
          <w:rFonts w:ascii="Calibri" w:hAnsi="Calibri" w:cs="Calibri"/>
          <w:sz w:val="22"/>
          <w:szCs w:val="22"/>
        </w:rPr>
        <w:t>Student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15AF">
        <w:rPr>
          <w:rFonts w:ascii="Calibri" w:hAnsi="Calibri" w:cs="Calibri"/>
          <w:sz w:val="22"/>
          <w:szCs w:val="22"/>
        </w:rPr>
        <w:t>Coordination</w:t>
      </w:r>
      <w:proofErr w:type="spellEnd"/>
      <w:r w:rsidRPr="001715AF">
        <w:rPr>
          <w:rFonts w:ascii="Calibri" w:hAnsi="Calibri" w:cs="Calibri"/>
          <w:sz w:val="22"/>
          <w:szCs w:val="22"/>
        </w:rPr>
        <w:t xml:space="preserve"> Office</w:t>
      </w:r>
    </w:p>
    <w:p w14:paraId="109E4AE6" w14:textId="77777777" w:rsidR="00E44D8C" w:rsidRPr="005C69E0" w:rsidRDefault="00E44D8C" w:rsidP="00AC5C6C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5B2D97A7" w14:textId="77777777" w:rsidR="00AC5C6C" w:rsidRDefault="00AC5C6C" w:rsidP="00AC5C6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11. </w:t>
      </w:r>
      <w:proofErr w:type="spellStart"/>
      <w:r>
        <w:rPr>
          <w:rFonts w:ascii="Calibri" w:hAnsi="Calibri" w:cs="Calibri"/>
          <w:b/>
          <w:sz w:val="22"/>
          <w:szCs w:val="22"/>
        </w:rPr>
        <w:t>Memberships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b/>
          <w:sz w:val="22"/>
          <w:szCs w:val="22"/>
        </w:rPr>
        <w:t>Scientific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and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Professional </w:t>
      </w:r>
      <w:proofErr w:type="spellStart"/>
      <w:r>
        <w:rPr>
          <w:rFonts w:ascii="Calibri" w:hAnsi="Calibri" w:cs="Calibri"/>
          <w:b/>
          <w:sz w:val="22"/>
          <w:szCs w:val="22"/>
        </w:rPr>
        <w:t>Organizations</w:t>
      </w:r>
      <w:proofErr w:type="spellEnd"/>
    </w:p>
    <w:p w14:paraId="7F1FDA85" w14:textId="7F1FDA85" w:rsidR="00AC5C6C" w:rsidRDefault="00AC5C6C" w:rsidP="00AC5C6C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Cyprus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Turkish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Nurses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Midwives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Association</w:t>
      </w:r>
      <w:proofErr w:type="spellEnd"/>
    </w:p>
    <w:p w14:paraId="7F1FDA86" w14:textId="77777777" w:rsidR="00AC5C6C" w:rsidRDefault="00AC5C6C" w:rsidP="00AC5C6C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12. Awards</w:t>
      </w:r>
    </w:p>
    <w:p w14:paraId="590AFEAD" w14:textId="77777777" w:rsidR="00AC5C6C" w:rsidRDefault="00AC5C6C" w:rsidP="00AC5C6C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5D92916" w14:textId="77777777" w:rsidR="00AC5C6C" w:rsidRDefault="00AC5C6C" w:rsidP="00AC5C6C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13. </w:t>
      </w:r>
      <w:proofErr w:type="spellStart"/>
      <w:r>
        <w:rPr>
          <w:rFonts w:ascii="Calibri" w:hAnsi="Calibri" w:cs="Calibri"/>
          <w:b/>
          <w:sz w:val="22"/>
          <w:szCs w:val="22"/>
        </w:rPr>
        <w:t>Undergraduate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and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Graduate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Courses </w:t>
      </w:r>
      <w:proofErr w:type="spellStart"/>
      <w:r>
        <w:rPr>
          <w:rFonts w:ascii="Calibri" w:hAnsi="Calibri" w:cs="Calibri"/>
          <w:b/>
          <w:sz w:val="22"/>
          <w:szCs w:val="22"/>
        </w:rPr>
        <w:t>Taught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b/>
          <w:sz w:val="22"/>
          <w:szCs w:val="22"/>
        </w:rPr>
        <w:t>the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Last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Two </w:t>
      </w:r>
      <w:proofErr w:type="spellStart"/>
      <w:r>
        <w:rPr>
          <w:rFonts w:ascii="Calibri" w:hAnsi="Calibri" w:cs="Calibri"/>
          <w:b/>
          <w:sz w:val="22"/>
          <w:szCs w:val="22"/>
        </w:rPr>
        <w:t>Years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709FC98" w14:textId="77777777" w:rsidR="00AC5C6C" w:rsidRDefault="00AC5C6C" w:rsidP="00AC5C6C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2708"/>
        <w:gridCol w:w="1153"/>
        <w:gridCol w:w="1137"/>
        <w:gridCol w:w="1184"/>
      </w:tblGrid>
      <w:tr w:rsidR="00AC5C6C" w14:paraId="246A5DA2" w14:textId="77777777" w:rsidTr="001715AF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379F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Academic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B7E2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533D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Name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01A1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Weekly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7FB7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Students</w:t>
            </w:r>
            <w:proofErr w:type="spellEnd"/>
          </w:p>
        </w:tc>
      </w:tr>
      <w:tr w:rsidR="00AC5C6C" w14:paraId="3A9DBF22" w14:textId="77777777" w:rsidTr="001715AF">
        <w:trPr>
          <w:trHeight w:val="34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4A3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414F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7A92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0B15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E885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Practical</w:t>
            </w:r>
            <w:proofErr w:type="spellEnd"/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D929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5C6C" w14:paraId="4F453D64" w14:textId="77777777" w:rsidTr="001715AF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F89" w14:textId="0A7280A0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E44D8C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E44D8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4FDA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FALL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12F2" w14:textId="356B8035" w:rsidR="00AC5C6C" w:rsidRPr="005C69E0" w:rsidRDefault="003E7003" w:rsidP="00D97B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Nur 301 </w:t>
            </w:r>
            <w:proofErr w:type="spellStart"/>
            <w:r w:rsidR="00BC7DE6">
              <w:rPr>
                <w:rFonts w:asciiTheme="minorHAnsi" w:hAnsiTheme="minorHAnsi"/>
                <w:sz w:val="20"/>
                <w:szCs w:val="20"/>
              </w:rPr>
              <w:t>O</w:t>
            </w:r>
            <w:r w:rsidR="00BC7DE6" w:rsidRPr="00BC7DE6">
              <w:rPr>
                <w:rFonts w:asciiTheme="minorHAnsi" w:hAnsiTheme="minorHAnsi"/>
                <w:sz w:val="20"/>
                <w:szCs w:val="20"/>
              </w:rPr>
              <w:t>bstetrics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and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women's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health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nursing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A2F5" w14:textId="11736846" w:rsidR="00AC5C6C" w:rsidRDefault="003E7003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7110" w14:textId="2F2B80AE" w:rsidR="00AC5C6C" w:rsidRDefault="003E7003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E44D8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4769" w14:textId="401CB839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AC5C6C" w14:paraId="5AC55BCE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112A6" w14:textId="77777777" w:rsidR="00AC5C6C" w:rsidRDefault="00AC5C6C" w:rsidP="00D97B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44AA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FALL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3035" w14:textId="2717ECC6" w:rsidR="00AC5C6C" w:rsidRPr="005C69E0" w:rsidRDefault="00E44D8C" w:rsidP="00D97B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243 NURSING HISTORY AND CARE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443C" w14:textId="54A6A3C8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899D" w14:textId="17E6169C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2162" w14:textId="23843E82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</w:tr>
      <w:tr w:rsidR="004D1D90" w14:paraId="3C49BA6E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FD84F" w14:textId="77777777" w:rsidR="004D1D90" w:rsidRDefault="004D1D90" w:rsidP="004D1D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2CCF" w14:textId="77777777" w:rsidR="004D1D90" w:rsidRDefault="004D1D90" w:rsidP="004D1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SPRİNG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E06F" w14:textId="7DD4F1B7" w:rsidR="004D1D90" w:rsidRPr="005C69E0" w:rsidRDefault="004D1D90" w:rsidP="004D1D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302 CHILD HEALTH AND DISEASE NURSING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D6FF" w14:textId="6D4A0239" w:rsidR="004D1D90" w:rsidRDefault="003E7003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B1DB" w14:textId="122ED1C3" w:rsidR="004D1D90" w:rsidRDefault="003E7003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E165" w14:textId="516465F0" w:rsidR="004D1D90" w:rsidRDefault="003E7003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4D1D90" w14:paraId="239A5003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1E686" w14:textId="77777777" w:rsidR="004D1D90" w:rsidRDefault="004D1D90" w:rsidP="004D1D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9758" w14:textId="28F3B9EE" w:rsidR="004D1D90" w:rsidRDefault="004D1D90" w:rsidP="004D1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DC5" w14:textId="2E4F0807" w:rsidR="004D1D90" w:rsidRPr="005C69E0" w:rsidRDefault="004D1D90" w:rsidP="004D1D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7708" w14:textId="31874AD8" w:rsidR="004D1D90" w:rsidRDefault="004D1D90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24AE" w14:textId="507EF4EF" w:rsidR="004D1D90" w:rsidRDefault="004D1D90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896" w14:textId="37303C1D" w:rsidR="004D1D90" w:rsidRDefault="004D1D90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2208" w14:paraId="4299F168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3B6F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18F1" w14:textId="4C008AA3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CD10" w14:textId="585FC14E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206 NURSING ETHICS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ADDC" w14:textId="4BD361B6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2F6" w14:textId="07585C6F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42E4" w14:textId="1E0E8EA2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D82208" w14:paraId="2C1E9740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EEEAF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897C" w14:textId="63062193" w:rsidR="00D82208" w:rsidRDefault="00E44D8C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1715AF">
              <w:rPr>
                <w:rFonts w:ascii="Calibri" w:hAnsi="Calibri" w:cs="Calibri"/>
                <w:b/>
                <w:sz w:val="20"/>
                <w:szCs w:val="20"/>
              </w:rPr>
              <w:t>PRING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90E" w14:textId="77D3EE6C" w:rsidR="00D82208" w:rsidRDefault="00E44D8C" w:rsidP="00D822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304 COMMUNICATION IN NURSING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1D12" w14:textId="4C1C39DE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EABF" w14:textId="71E4CED7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57F" w14:textId="346A988C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D82208" w14:paraId="254AE288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D2B1F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C18EF" w14:textId="77777777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5460B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CD6D5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A841E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B4B77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2208" w14:paraId="4C1F3CB9" w14:textId="77777777" w:rsidTr="001715AF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4E21" w14:textId="2D17446E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E44D8C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E44D8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0FD9" w14:textId="77777777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FALL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FB2BA" w14:textId="1402FD46" w:rsidR="00D82208" w:rsidRPr="005C69E0" w:rsidRDefault="00D82208" w:rsidP="00D822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243 NURSING HISTORY AND CARE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85A92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75414" w14:textId="2A0E6564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15038" w14:textId="7FFF49CE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82208" w14:paraId="6B6A88F5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970E1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C4241" w14:textId="77777777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FALL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67B45" w14:textId="2E2BB433" w:rsidR="00D82208" w:rsidRPr="005C69E0" w:rsidRDefault="00D82208" w:rsidP="00D822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Nur 301 </w:t>
            </w:r>
            <w:proofErr w:type="spellStart"/>
            <w:r w:rsidR="00BC7DE6">
              <w:rPr>
                <w:rFonts w:asciiTheme="minorHAnsi" w:hAnsiTheme="minorHAnsi"/>
                <w:sz w:val="20"/>
                <w:szCs w:val="20"/>
              </w:rPr>
              <w:t>O</w:t>
            </w:r>
            <w:r w:rsidR="00BC7DE6" w:rsidRPr="00BC7DE6">
              <w:rPr>
                <w:rFonts w:asciiTheme="minorHAnsi" w:hAnsiTheme="minorHAnsi"/>
                <w:sz w:val="20"/>
                <w:szCs w:val="20"/>
              </w:rPr>
              <w:t>bstetrics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and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women's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health</w:t>
            </w:r>
            <w:proofErr w:type="spellEnd"/>
            <w:r w:rsidR="00BC7DE6" w:rsidRPr="00BC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C7DE6" w:rsidRPr="00BC7DE6">
              <w:rPr>
                <w:rFonts w:asciiTheme="minorHAnsi" w:hAnsiTheme="minorHAnsi"/>
                <w:sz w:val="20"/>
                <w:szCs w:val="20"/>
              </w:rPr>
              <w:t>nursing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40718" w14:textId="549C0DBA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F578" w14:textId="054BBA0C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5B697" w14:textId="5D3176C9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E44D8C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D82208" w14:paraId="4EB6F8B0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51CFE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639C7" w14:textId="1366CDFD" w:rsidR="00D82208" w:rsidRDefault="001715AF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FALL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36AB9" w14:textId="054E0E00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403 HOME CARE NURSING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21678" w14:textId="1E7BB76C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4DC93" w14:textId="0B385E2A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CB37" w14:textId="50B5FA1E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</w:tr>
      <w:tr w:rsidR="00D82208" w14:paraId="3C2E55C4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F4D81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D3856" w14:textId="7129B358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1959" w14:textId="669E25E4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206 NURSING ETHICS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470EF" w14:textId="4792F743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D2F35" w14:textId="6C24AE89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C871" w14:textId="360FB10B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1715AF" w14:paraId="706B518F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1B51" w14:textId="77777777" w:rsidR="001715AF" w:rsidRDefault="001715AF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DC779" w14:textId="5060C666" w:rsidR="001715AF" w:rsidRDefault="001715AF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A26A6" w14:textId="6B409FFB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302 CHILD HEALTH AND DISEASE NURSING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A944" w14:textId="07ED35C1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F4BF3" w14:textId="0D9A573E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1969A" w14:textId="161506DB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</w:tr>
      <w:tr w:rsidR="001715AF" w14:paraId="35AD4137" w14:textId="77777777" w:rsidTr="001715AF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4BCF4" w14:textId="77777777" w:rsidR="001715AF" w:rsidRDefault="001715AF" w:rsidP="001715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1CCF4" w14:textId="78FCEDE8" w:rsidR="001715AF" w:rsidRDefault="001715AF" w:rsidP="001715A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B78F" w14:textId="1A3FC9EE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B9CC" w14:textId="1C3271A0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A093" w14:textId="563DC983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FC99" w14:textId="1B687DE2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15AF" w14:paraId="000534F5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A755" w14:textId="77777777" w:rsidR="001715AF" w:rsidRDefault="001715AF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F453E" w14:textId="77777777" w:rsidR="001715AF" w:rsidRDefault="001715AF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1B6F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96F35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BFDB9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18842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CD3A79" w14:textId="77777777" w:rsidR="00AC5C6C" w:rsidRDefault="00AC5C6C" w:rsidP="00AC5C6C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B88AF5" w14:textId="77777777" w:rsidR="00363EF5" w:rsidRDefault="00363EF5"/>
    <w:sectPr w:rsidR="00363EF5" w:rsidSect="00121732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165F" w14:textId="77777777" w:rsidR="006C7769" w:rsidRDefault="006C7769">
      <w:r>
        <w:separator/>
      </w:r>
    </w:p>
  </w:endnote>
  <w:endnote w:type="continuationSeparator" w:id="0">
    <w:p w14:paraId="147084FF" w14:textId="77777777" w:rsidR="006C7769" w:rsidRDefault="006C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0340" w14:textId="77777777" w:rsidR="006C7769" w:rsidRDefault="006C7769">
      <w:r>
        <w:separator/>
      </w:r>
    </w:p>
  </w:footnote>
  <w:footnote w:type="continuationSeparator" w:id="0">
    <w:p w14:paraId="12E42FA7" w14:textId="77777777" w:rsidR="006C7769" w:rsidRDefault="006C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color w:val="374151"/>
      </w:rPr>
      <w:alias w:val="Başlık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64918E2" w14:textId="1D1E2E18" w:rsidR="005E751E" w:rsidRPr="00870DA3" w:rsidRDefault="00787DFF">
        <w:pPr>
          <w:pStyle w:val="stBilgi0"/>
          <w:jc w:val="right"/>
          <w:rPr>
            <w:color w:val="7F7F7F"/>
          </w:rPr>
        </w:pPr>
        <w:r>
          <w:rPr>
            <w:rFonts w:ascii="Segoe UI" w:hAnsi="Segoe UI" w:cs="Segoe UI"/>
            <w:color w:val="374151"/>
          </w:rPr>
          <w:t>03/07/2026</w:t>
        </w:r>
      </w:p>
    </w:sdtContent>
  </w:sdt>
  <w:p w14:paraId="6D4C9780" w14:textId="77777777" w:rsidR="005E751E" w:rsidRDefault="005E75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6E1"/>
    <w:multiLevelType w:val="hybridMultilevel"/>
    <w:tmpl w:val="6352CA78"/>
    <w:lvl w:ilvl="0" w:tplc="A5AAFA5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10A"/>
    <w:multiLevelType w:val="hybridMultilevel"/>
    <w:tmpl w:val="DDF6AD16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1144FC"/>
    <w:multiLevelType w:val="hybridMultilevel"/>
    <w:tmpl w:val="8F286F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55FE7"/>
    <w:multiLevelType w:val="hybridMultilevel"/>
    <w:tmpl w:val="C17A1E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70683">
    <w:abstractNumId w:val="1"/>
  </w:num>
  <w:num w:numId="2" w16cid:durableId="1115367113">
    <w:abstractNumId w:val="2"/>
  </w:num>
  <w:num w:numId="3" w16cid:durableId="116530745">
    <w:abstractNumId w:val="3"/>
  </w:num>
  <w:num w:numId="4" w16cid:durableId="9194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C6C"/>
    <w:rsid w:val="00121732"/>
    <w:rsid w:val="001715AF"/>
    <w:rsid w:val="0020090F"/>
    <w:rsid w:val="00363EF5"/>
    <w:rsid w:val="003852A3"/>
    <w:rsid w:val="003E7003"/>
    <w:rsid w:val="004D1D90"/>
    <w:rsid w:val="004D2428"/>
    <w:rsid w:val="005E751E"/>
    <w:rsid w:val="0067214A"/>
    <w:rsid w:val="006B7485"/>
    <w:rsid w:val="006C7769"/>
    <w:rsid w:val="007611B8"/>
    <w:rsid w:val="00780E19"/>
    <w:rsid w:val="00787DFF"/>
    <w:rsid w:val="00813DB5"/>
    <w:rsid w:val="00897AA6"/>
    <w:rsid w:val="00994A97"/>
    <w:rsid w:val="009E4923"/>
    <w:rsid w:val="00A27780"/>
    <w:rsid w:val="00AC5C6C"/>
    <w:rsid w:val="00BC7DE6"/>
    <w:rsid w:val="00C37381"/>
    <w:rsid w:val="00C74C30"/>
    <w:rsid w:val="00D0453D"/>
    <w:rsid w:val="00D82208"/>
    <w:rsid w:val="00E44D8C"/>
    <w:rsid w:val="00F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DD84"/>
  <w15:chartTrackingRefBased/>
  <w15:docId w15:val="{E7FAA7ED-88BA-4F74-8344-71919EA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C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5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5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5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5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5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5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5C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5C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5C6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5C6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5C6C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5C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5C6C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5C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5C6C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C5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5C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C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5C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C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5C6C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C5C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5C6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5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5C6C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C5C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C5C6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bilgi">
    <w:name w:val="Üstbilgi"/>
    <w:basedOn w:val="Normal"/>
    <w:link w:val="stbilgiChar"/>
    <w:uiPriority w:val="99"/>
    <w:rsid w:val="00AC5C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C5C6C"/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paragraph" w:customStyle="1" w:styleId="Default">
    <w:name w:val="Default"/>
    <w:rsid w:val="00AC5C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tr-TR" w:eastAsia="tr-TR"/>
      <w14:ligatures w14:val="none"/>
    </w:rPr>
  </w:style>
  <w:style w:type="character" w:styleId="Kpr">
    <w:name w:val="Hyperlink"/>
    <w:uiPriority w:val="99"/>
    <w:unhideWhenUsed/>
    <w:rsid w:val="00AC5C6C"/>
    <w:rPr>
      <w:color w:val="0563C1"/>
      <w:u w:val="single"/>
    </w:rPr>
  </w:style>
  <w:style w:type="paragraph" w:styleId="stBilgi0">
    <w:name w:val="header"/>
    <w:basedOn w:val="Normal"/>
    <w:link w:val="stBilgiChar0"/>
    <w:uiPriority w:val="99"/>
    <w:unhideWhenUsed/>
    <w:rsid w:val="00AC5C6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C5C6C"/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paragraph" w:styleId="AralkYok">
    <w:name w:val="No Spacing"/>
    <w:uiPriority w:val="1"/>
    <w:qFormat/>
    <w:rsid w:val="00AC5C6C"/>
    <w:pPr>
      <w:suppressAutoHyphens/>
      <w:spacing w:after="0" w:line="240" w:lineRule="auto"/>
      <w:ind w:right="249"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tr-TR" w:eastAsia="ar-SA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87D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7DFF"/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03/07/2026</dc:title>
  <dc:subject/>
  <dc:creator>Miyu 3</dc:creator>
  <cp:keywords/>
  <dc:description/>
  <cp:lastModifiedBy>Mehmet Aygun</cp:lastModifiedBy>
  <cp:revision>5</cp:revision>
  <dcterms:created xsi:type="dcterms:W3CDTF">2025-07-22T08:02:00Z</dcterms:created>
  <dcterms:modified xsi:type="dcterms:W3CDTF">2026-07-03T14:10:00Z</dcterms:modified>
</cp:coreProperties>
</file>