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C6" w:rsidRPr="008E2914" w:rsidRDefault="005869C6" w:rsidP="005869C6">
      <w:pPr>
        <w:pStyle w:val="Heading1"/>
        <w:spacing w:before="64" w:line="276" w:lineRule="auto"/>
        <w:ind w:right="4003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AKADEMİKÖZGEÇMİŞ</w:t>
      </w:r>
    </w:p>
    <w:p w:rsidR="005869C6" w:rsidRPr="008E2914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5869C6" w:rsidRDefault="005869C6" w:rsidP="005869C6">
      <w:pPr>
        <w:tabs>
          <w:tab w:val="left" w:pos="438"/>
        </w:tabs>
        <w:spacing w:before="147" w:line="276" w:lineRule="auto"/>
        <w:rPr>
          <w:rFonts w:ascii="Times New Roman" w:hAnsi="Times New Roman" w:cs="Times New Roman"/>
          <w:sz w:val="24"/>
          <w:szCs w:val="24"/>
        </w:rPr>
      </w:pPr>
      <w:r w:rsidRPr="005869C6">
        <w:rPr>
          <w:rFonts w:ascii="Times New Roman" w:hAnsi="Times New Roman" w:cs="Times New Roman"/>
          <w:b/>
          <w:sz w:val="24"/>
          <w:szCs w:val="24"/>
        </w:rPr>
        <w:t>AdıSoyadı:</w:t>
      </w:r>
      <w:r w:rsidRPr="005869C6">
        <w:rPr>
          <w:rFonts w:ascii="Times New Roman" w:hAnsi="Times New Roman" w:cs="Times New Roman"/>
          <w:sz w:val="24"/>
          <w:szCs w:val="24"/>
        </w:rPr>
        <w:t>Nazlı TURGUT ATAK</w:t>
      </w:r>
    </w:p>
    <w:p w:rsidR="005869C6" w:rsidRPr="008E2914" w:rsidRDefault="005869C6" w:rsidP="005869C6">
      <w:pPr>
        <w:pStyle w:val="ListParagraph"/>
        <w:numPr>
          <w:ilvl w:val="0"/>
          <w:numId w:val="4"/>
        </w:numPr>
        <w:tabs>
          <w:tab w:val="left" w:pos="440"/>
        </w:tabs>
        <w:spacing w:before="145" w:line="276" w:lineRule="auto"/>
        <w:ind w:left="439" w:hanging="224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t>Unvanı:</w:t>
      </w:r>
      <w:r>
        <w:rPr>
          <w:rFonts w:ascii="Times New Roman" w:hAnsi="Times New Roman" w:cs="Times New Roman"/>
          <w:sz w:val="24"/>
          <w:szCs w:val="24"/>
        </w:rPr>
        <w:t>Doktor Öğretim Üyesi</w:t>
      </w:r>
    </w:p>
    <w:p w:rsidR="005869C6" w:rsidRPr="008E2914" w:rsidRDefault="005869C6" w:rsidP="005869C6">
      <w:pPr>
        <w:pStyle w:val="Heading1"/>
        <w:numPr>
          <w:ilvl w:val="0"/>
          <w:numId w:val="4"/>
        </w:numPr>
        <w:tabs>
          <w:tab w:val="left" w:pos="440"/>
        </w:tabs>
        <w:spacing w:before="146" w:line="276" w:lineRule="auto"/>
        <w:ind w:left="439" w:hanging="22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ÖğrenimDurumu:</w:t>
      </w:r>
      <w:r w:rsidRPr="008E2914">
        <w:rPr>
          <w:rFonts w:ascii="Times New Roman" w:hAnsi="Times New Roman" w:cs="Times New Roman"/>
          <w:b w:val="0"/>
          <w:bCs w:val="0"/>
          <w:sz w:val="24"/>
          <w:szCs w:val="24"/>
        </w:rPr>
        <w:t>Doktora</w:t>
      </w:r>
    </w:p>
    <w:p w:rsidR="005869C6" w:rsidRPr="008E2914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BodyText"/>
        <w:spacing w:before="1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77"/>
        <w:gridCol w:w="2610"/>
        <w:gridCol w:w="3878"/>
        <w:gridCol w:w="899"/>
      </w:tblGrid>
      <w:tr w:rsidR="005869C6" w:rsidRPr="008E2914" w:rsidTr="00652AD7">
        <w:trPr>
          <w:trHeight w:val="404"/>
        </w:trPr>
        <w:tc>
          <w:tcPr>
            <w:tcW w:w="2177" w:type="dxa"/>
            <w:tcBorders>
              <w:bottom w:val="double" w:sz="2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1" w:line="276" w:lineRule="auto"/>
              <w:ind w:right="7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2610" w:type="dxa"/>
            <w:tcBorders>
              <w:bottom w:val="double" w:sz="2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1" w:line="276" w:lineRule="auto"/>
              <w:ind w:left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proofErr w:type="spellEnd"/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/Program</w:t>
            </w:r>
          </w:p>
        </w:tc>
        <w:tc>
          <w:tcPr>
            <w:tcW w:w="3878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1" w:line="276" w:lineRule="auto"/>
              <w:ind w:right="14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  <w:proofErr w:type="spellEnd"/>
          </w:p>
        </w:tc>
        <w:tc>
          <w:tcPr>
            <w:tcW w:w="899" w:type="dxa"/>
            <w:tcBorders>
              <w:left w:val="single" w:sz="4" w:space="0" w:color="000000"/>
              <w:bottom w:val="double" w:sz="2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1" w:line="276" w:lineRule="auto"/>
              <w:ind w:left="204" w:right="19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proofErr w:type="spellEnd"/>
          </w:p>
        </w:tc>
      </w:tr>
      <w:tr w:rsidR="005869C6" w:rsidRPr="008E2914" w:rsidTr="00652AD7">
        <w:trPr>
          <w:trHeight w:val="402"/>
        </w:trPr>
        <w:tc>
          <w:tcPr>
            <w:tcW w:w="217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26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38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YakınDoğuÜniversitesi</w:t>
            </w:r>
            <w:proofErr w:type="spellEnd"/>
          </w:p>
        </w:tc>
        <w:tc>
          <w:tcPr>
            <w:tcW w:w="8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ind w:left="20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869C6" w:rsidRPr="008E2914" w:rsidTr="00652AD7">
        <w:trPr>
          <w:trHeight w:val="402"/>
        </w:trPr>
        <w:tc>
          <w:tcPr>
            <w:tcW w:w="2177" w:type="dxa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261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38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YakınDoğuÜniversitesi</w:t>
            </w:r>
            <w:proofErr w:type="spellEnd"/>
          </w:p>
        </w:tc>
        <w:tc>
          <w:tcPr>
            <w:tcW w:w="8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line="276" w:lineRule="auto"/>
              <w:ind w:left="20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869C6" w:rsidRPr="008E2914" w:rsidTr="00652AD7">
        <w:trPr>
          <w:trHeight w:val="530"/>
        </w:trPr>
        <w:tc>
          <w:tcPr>
            <w:tcW w:w="2177" w:type="dxa"/>
            <w:tcBorders>
              <w:top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61" w:line="276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61" w:line="276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61" w:line="276" w:lineRule="auto"/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YakınDoğuÜniversitesi</w:t>
            </w:r>
            <w:proofErr w:type="spellEnd"/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</w:tcBorders>
          </w:tcPr>
          <w:p w:rsidR="005869C6" w:rsidRPr="008E2914" w:rsidRDefault="005869C6" w:rsidP="00652AD7">
            <w:pPr>
              <w:pStyle w:val="TableParagraph"/>
              <w:spacing w:before="61" w:line="276" w:lineRule="auto"/>
              <w:ind w:left="204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5869C6" w:rsidRPr="008E2914" w:rsidRDefault="005869C6" w:rsidP="005869C6">
      <w:pPr>
        <w:pStyle w:val="BodyText"/>
        <w:spacing w:before="4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8E2914" w:rsidRDefault="005869C6" w:rsidP="005869C6">
      <w:pPr>
        <w:pStyle w:val="ListParagraph"/>
        <w:numPr>
          <w:ilvl w:val="0"/>
          <w:numId w:val="4"/>
        </w:numPr>
        <w:tabs>
          <w:tab w:val="left" w:pos="438"/>
        </w:tabs>
        <w:spacing w:before="56" w:line="276" w:lineRule="auto"/>
        <w:ind w:hanging="2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t>YüksekLisans/DoktoraTezi</w:t>
      </w:r>
    </w:p>
    <w:p w:rsidR="005869C6" w:rsidRPr="008E2914" w:rsidRDefault="005869C6" w:rsidP="005869C6">
      <w:pPr>
        <w:pStyle w:val="BodyText"/>
        <w:spacing w:before="1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1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t>Yüksek LisansTeziBaşlığıveDanışman(lar)ı:</w:t>
      </w:r>
      <w:r w:rsidRPr="008E2914">
        <w:rPr>
          <w:rFonts w:ascii="Times New Roman" w:hAnsi="Times New Roman" w:cs="Times New Roman"/>
          <w:sz w:val="24"/>
          <w:szCs w:val="24"/>
        </w:rPr>
        <w:t>Hemşirelik Öğrencilerinde Psikolojik Dayanıklılık, Akademik Başarı ve Akademik Özyeterlik Düzeylerinin Belirlenmesi. Doç.Dr.</w:t>
      </w:r>
      <w:r w:rsidRPr="008E2914">
        <w:rPr>
          <w:rFonts w:ascii="Times New Roman" w:hAnsi="Times New Roman" w:cs="Times New Roman"/>
          <w:spacing w:val="-2"/>
          <w:sz w:val="24"/>
          <w:szCs w:val="24"/>
        </w:rPr>
        <w:t xml:space="preserve"> Meltem Meriç</w:t>
      </w:r>
    </w:p>
    <w:p w:rsidR="005869C6" w:rsidRPr="008E2914" w:rsidRDefault="005869C6" w:rsidP="005869C6">
      <w:pPr>
        <w:pStyle w:val="Default"/>
        <w:numPr>
          <w:ilvl w:val="1"/>
          <w:numId w:val="4"/>
        </w:numPr>
        <w:spacing w:line="276" w:lineRule="auto"/>
        <w:jc w:val="both"/>
      </w:pPr>
      <w:r w:rsidRPr="008E2914">
        <w:rPr>
          <w:b/>
        </w:rPr>
        <w:t xml:space="preserve">Doktora Tezi Başlığı veDanışman(lar)ı: </w:t>
      </w:r>
      <w:bookmarkStart w:id="0" w:name="_Hlk156832853"/>
      <w:r w:rsidRPr="008E2914">
        <w:t>Sos Çocuk Köyünde Yaşayan Adölesanların Psikolojik Dayanıklılığını Etkileyen Risklere Yönelik Rehber Geliştirme</w:t>
      </w:r>
      <w:bookmarkEnd w:id="0"/>
      <w:r w:rsidRPr="008E2914">
        <w:t xml:space="preserve"> ve Psikolojik Dayanıklılığı Güçlendirme Programının Etkinliğini Belirleme</w:t>
      </w:r>
    </w:p>
    <w:p w:rsidR="005869C6" w:rsidRPr="008E2914" w:rsidRDefault="005869C6" w:rsidP="005869C6">
      <w:pPr>
        <w:pStyle w:val="Heading1"/>
        <w:numPr>
          <w:ilvl w:val="0"/>
          <w:numId w:val="4"/>
        </w:numPr>
        <w:tabs>
          <w:tab w:val="left" w:pos="437"/>
        </w:tabs>
        <w:spacing w:before="1"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AkademikUnvanlar:</w:t>
      </w:r>
    </w:p>
    <w:p w:rsidR="005869C6" w:rsidRPr="008E2914" w:rsidRDefault="005869C6" w:rsidP="005869C6">
      <w:pPr>
        <w:pStyle w:val="Heading1"/>
        <w:tabs>
          <w:tab w:val="left" w:pos="437"/>
        </w:tabs>
        <w:spacing w:before="1" w:line="276" w:lineRule="auto"/>
        <w:ind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2914">
        <w:rPr>
          <w:rFonts w:ascii="Times New Roman" w:hAnsi="Times New Roman" w:cs="Times New Roman"/>
          <w:b w:val="0"/>
          <w:bCs w:val="0"/>
          <w:sz w:val="24"/>
          <w:szCs w:val="24"/>
        </w:rPr>
        <w:t>Doktor Öğretim Üyesi</w:t>
      </w:r>
    </w:p>
    <w:p w:rsidR="005869C6" w:rsidRPr="008E2914" w:rsidRDefault="005869C6" w:rsidP="005869C6">
      <w:pPr>
        <w:pStyle w:val="BodyText"/>
        <w:spacing w:before="1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Heading1"/>
        <w:numPr>
          <w:ilvl w:val="0"/>
          <w:numId w:val="4"/>
        </w:numPr>
        <w:tabs>
          <w:tab w:val="left" w:pos="437"/>
        </w:tabs>
        <w:spacing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YönetilenYüksekLisansveDoktoraTezleri:</w:t>
      </w:r>
    </w:p>
    <w:p w:rsidR="005869C6" w:rsidRPr="008E2914" w:rsidRDefault="005869C6" w:rsidP="005869C6">
      <w:pPr>
        <w:pStyle w:val="ListParagraph"/>
        <w:numPr>
          <w:ilvl w:val="1"/>
          <w:numId w:val="3"/>
        </w:numPr>
        <w:tabs>
          <w:tab w:val="left" w:pos="1316"/>
        </w:tabs>
        <w:spacing w:before="14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t>Doktoratezleri</w:t>
      </w:r>
    </w:p>
    <w:p w:rsidR="005869C6" w:rsidRPr="008E2914" w:rsidRDefault="005869C6" w:rsidP="005869C6">
      <w:pPr>
        <w:pStyle w:val="Default"/>
        <w:spacing w:line="276" w:lineRule="auto"/>
        <w:ind w:firstLine="709"/>
        <w:jc w:val="both"/>
      </w:pPr>
      <w:r w:rsidRPr="008E2914">
        <w:t>Sos Çoçuk Köyünde Yaşayan Adölesanların Psikolojik Dayanıklılığını Etkileyen Risklere Yönelik Rehber Geliştirme ve Psikolojik Dayanıklılı Güçlendirme Prpgramının Etkinliğini Belirleme</w:t>
      </w:r>
    </w:p>
    <w:p w:rsidR="005869C6" w:rsidRPr="008E2914" w:rsidRDefault="005869C6" w:rsidP="005869C6">
      <w:pPr>
        <w:pStyle w:val="Heading1"/>
        <w:numPr>
          <w:ilvl w:val="0"/>
          <w:numId w:val="4"/>
        </w:numPr>
        <w:tabs>
          <w:tab w:val="left" w:pos="437"/>
        </w:tabs>
        <w:spacing w:before="56" w:line="276" w:lineRule="auto"/>
        <w:ind w:left="436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Yayınlar</w:t>
      </w:r>
    </w:p>
    <w:p w:rsidR="005869C6" w:rsidRPr="008E2914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035"/>
        </w:tabs>
        <w:spacing w:before="145" w:line="276" w:lineRule="auto"/>
        <w:ind w:left="1034"/>
        <w:rPr>
          <w:rFonts w:ascii="Times New Roman" w:hAnsi="Times New Roman" w:cs="Times New Roman"/>
          <w:b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t>Uluslararasıhakemlidergilerdeyayınlananmakaleler(SCI,SSCI,AHCI,ESCI,Scopus)</w:t>
      </w:r>
    </w:p>
    <w:p w:rsidR="005869C6" w:rsidRPr="008E2914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8E2914" w:rsidRDefault="005869C6" w:rsidP="005869C6">
      <w:pPr>
        <w:pStyle w:val="ListParagraph"/>
        <w:numPr>
          <w:ilvl w:val="2"/>
          <w:numId w:val="4"/>
        </w:numPr>
        <w:tabs>
          <w:tab w:val="left" w:pos="1522"/>
        </w:tabs>
        <w:spacing w:before="147" w:line="480" w:lineRule="auto"/>
        <w:ind w:right="489" w:firstLine="0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Turgut-Atak Nazlı, Meltem Meriç (2022). </w:t>
      </w:r>
      <w:r>
        <w:fldChar w:fldCharType="begin"/>
      </w:r>
      <w:r>
        <w:instrText>HYPERLINK "https://scholar.google.com/scholar?oi=bibs&amp;cluster=17564901038093273799&amp;btnI=1&amp;hl=tr"</w:instrText>
      </w:r>
      <w:r>
        <w:fldChar w:fldCharType="separate"/>
      </w:r>
      <w:r w:rsidRPr="008E2914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TheDetermination of thePsychologicalResilience, AcademicAchievementandAcademic Self-Efficacy of NursingStudents</w:t>
      </w:r>
      <w:r w:rsidRPr="008E2914">
        <w:rPr>
          <w:rStyle w:val="Hyperlink"/>
          <w:rFonts w:ascii="Times New Roman" w:hAnsi="Times New Roman" w:cs="Times New Roman"/>
          <w:color w:val="D14836"/>
          <w:sz w:val="24"/>
          <w:szCs w:val="24"/>
          <w:shd w:val="clear" w:color="auto" w:fill="FFFFFF"/>
        </w:rPr>
        <w:t>.</w:t>
      </w:r>
      <w:r>
        <w:fldChar w:fldCharType="end"/>
      </w:r>
      <w:r w:rsidRPr="008E2914">
        <w:rPr>
          <w:rFonts w:ascii="Times New Roman" w:hAnsi="Times New Roman" w:cs="Times New Roman"/>
          <w:sz w:val="24"/>
          <w:szCs w:val="24"/>
        </w:rPr>
        <w:t>Cyprus J MedSci, 7(6):767-773</w:t>
      </w:r>
    </w:p>
    <w:p w:rsidR="005869C6" w:rsidRPr="008E2914" w:rsidRDefault="005869C6" w:rsidP="005869C6">
      <w:pPr>
        <w:pStyle w:val="ListParagraph"/>
        <w:numPr>
          <w:ilvl w:val="2"/>
          <w:numId w:val="4"/>
        </w:numPr>
        <w:tabs>
          <w:tab w:val="left" w:pos="1527"/>
        </w:tabs>
        <w:spacing w:line="480" w:lineRule="auto"/>
        <w:ind w:right="493" w:firstLine="0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lastRenderedPageBreak/>
        <w:t xml:space="preserve">Fatma Öz, Nazlı Turgut-Atak, Meltem Meriç (2022). </w:t>
      </w:r>
      <w:r w:rsidRPr="008E2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Nursingstudents' attitudestowarddeathandstigmatowardindividualswhoattemptsuicide. </w:t>
      </w:r>
      <w:r w:rsidRPr="008E2914">
        <w:rPr>
          <w:rFonts w:ascii="Times New Roman" w:hAnsi="Times New Roman" w:cs="Times New Roman"/>
          <w:sz w:val="24"/>
          <w:szCs w:val="24"/>
        </w:rPr>
        <w:t>Perspectives in psychiatriccare, 58:1728-1735.</w:t>
      </w:r>
    </w:p>
    <w:p w:rsidR="005869C6" w:rsidRPr="008E2914" w:rsidRDefault="005869C6" w:rsidP="005869C6">
      <w:pPr>
        <w:pStyle w:val="ListParagraph"/>
        <w:numPr>
          <w:ilvl w:val="2"/>
          <w:numId w:val="4"/>
        </w:numPr>
        <w:tabs>
          <w:tab w:val="left" w:pos="1527"/>
        </w:tabs>
        <w:spacing w:line="480" w:lineRule="auto"/>
        <w:ind w:right="493" w:firstLine="0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 xml:space="preserve"> Erdemir Firdevs, Turgut Atak Nazlı, Akgün Çıtak Ebru (2023).Investigation of Knowledge andAttitudes of AfricanandTurkishNursingStudentsRegardingtheOlderAdults; A ComparativeDescriptiveStudy. Eur J GeriatrGerontol. 5(3):218-224</w:t>
      </w:r>
    </w:p>
    <w:p w:rsidR="005869C6" w:rsidRPr="008E2914" w:rsidRDefault="005869C6" w:rsidP="005869C6">
      <w:pPr>
        <w:pStyle w:val="BodyText"/>
        <w:spacing w:before="7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BodyText"/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Heading1"/>
        <w:numPr>
          <w:ilvl w:val="1"/>
          <w:numId w:val="4"/>
        </w:numPr>
        <w:tabs>
          <w:tab w:val="left" w:pos="891"/>
        </w:tabs>
        <w:spacing w:line="360" w:lineRule="auto"/>
        <w:ind w:left="890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Ulusalhakemlidergilerdeyayınlananmakaleler</w:t>
      </w:r>
    </w:p>
    <w:p w:rsidR="005869C6" w:rsidRPr="008E2914" w:rsidRDefault="005869C6" w:rsidP="005869C6">
      <w:pPr>
        <w:pStyle w:val="BodyText"/>
        <w:spacing w:before="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8E2914" w:rsidRDefault="005869C6" w:rsidP="005869C6">
      <w:pPr>
        <w:pStyle w:val="ListParagraph"/>
        <w:numPr>
          <w:ilvl w:val="2"/>
          <w:numId w:val="4"/>
        </w:numPr>
        <w:tabs>
          <w:tab w:val="left" w:pos="1506"/>
        </w:tabs>
        <w:spacing w:line="360" w:lineRule="auto"/>
        <w:ind w:right="494" w:firstLine="0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Kaya Ufuk, Necipoğlu Dilay., Turgut Nazlı., &amp; Bebiş, Hatice (2022). Determination of healthliteracylevels of seniornursingstudents’ parents of a university. MediterraneanNursingandMidwifery., 2(3), 110-117.</w:t>
      </w:r>
    </w:p>
    <w:p w:rsidR="005869C6" w:rsidRPr="008E2914" w:rsidRDefault="005869C6" w:rsidP="005869C6">
      <w:pPr>
        <w:pStyle w:val="BodyText"/>
        <w:spacing w:before="9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9E5A3D" w:rsidRDefault="005869C6" w:rsidP="005869C6">
      <w:pPr>
        <w:pStyle w:val="ListParagraph"/>
        <w:numPr>
          <w:ilvl w:val="2"/>
          <w:numId w:val="4"/>
        </w:numPr>
        <w:tabs>
          <w:tab w:val="left" w:pos="1561"/>
        </w:tabs>
        <w:spacing w:line="360" w:lineRule="auto"/>
        <w:ind w:right="493" w:firstLine="0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Necipoğlu Dilay, Turgut-Atak Nazlı, Aydın Nida(2021). Determination of Attitudes of StudentsReceivingNursingEducationtowardstheDistanceEducationMethod in the COVID-19 Process.</w:t>
      </w:r>
      <w:r w:rsidRPr="008E2914">
        <w:rPr>
          <w:rFonts w:ascii="Times New Roman" w:hAnsi="Times New Roman" w:cs="Times New Roman"/>
          <w:sz w:val="24"/>
          <w:szCs w:val="24"/>
          <w:shd w:val="clear" w:color="auto" w:fill="FFFFFF"/>
        </w:rPr>
        <w:t>Journal of Basic andClinicalHealthSciences, 204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869C6" w:rsidRPr="009E5A3D" w:rsidRDefault="005869C6" w:rsidP="005869C6">
      <w:pPr>
        <w:pStyle w:val="Heading1"/>
        <w:numPr>
          <w:ilvl w:val="0"/>
          <w:numId w:val="4"/>
        </w:numPr>
        <w:tabs>
          <w:tab w:val="left" w:pos="721"/>
        </w:tabs>
        <w:spacing w:line="276" w:lineRule="auto"/>
        <w:ind w:left="720" w:hanging="222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İdariGörevler</w:t>
      </w: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57"/>
        </w:tabs>
        <w:spacing w:before="144" w:line="360" w:lineRule="auto"/>
        <w:ind w:left="924" w:right="494" w:firstLine="0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Yakın Doğu Üniversitesi Hemşirelik Hekimliği Fakültesi, Muafiyet ve İntibak Komisyonu Üyeliği (2017-)</w:t>
      </w: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16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YakınDoğuÜniversitesi,Sınav Programı Düzenleme KomisyonuÜyeliği(2017-)</w:t>
      </w: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16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YakınDoğuÜniversitesi, Bilimsel Etkinlik ve Hemşirelik Haftası Etkinlikleri KomisyonuÜyeliği (2016-)</w:t>
      </w: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16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YakınDoğuÜniversitesi, Fakülte Tanıtım Komisyonu Üyeliği (2016-)</w:t>
      </w: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16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YakınDoğuÜniversitesi, Sosyal Komite Komisyonu Başkan (2016-)</w:t>
      </w:r>
    </w:p>
    <w:p w:rsidR="005869C6" w:rsidRPr="008E2914" w:rsidRDefault="005869C6" w:rsidP="005869C6">
      <w:pPr>
        <w:pStyle w:val="ListParagraph"/>
        <w:numPr>
          <w:ilvl w:val="1"/>
          <w:numId w:val="4"/>
        </w:numPr>
        <w:tabs>
          <w:tab w:val="left" w:pos="1316"/>
        </w:tabs>
        <w:spacing w:before="2" w:line="360" w:lineRule="auto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YakınDoğuÜniversitesi, Web Sayfası Düzenleme Komisyonu Başkan (2017-)</w:t>
      </w:r>
    </w:p>
    <w:p w:rsidR="005869C6" w:rsidRPr="008E2914" w:rsidRDefault="005869C6" w:rsidP="005869C6">
      <w:pPr>
        <w:pStyle w:val="Heading1"/>
        <w:numPr>
          <w:ilvl w:val="0"/>
          <w:numId w:val="4"/>
        </w:numPr>
        <w:tabs>
          <w:tab w:val="left" w:pos="333"/>
        </w:tabs>
        <w:spacing w:before="147" w:line="276" w:lineRule="auto"/>
        <w:ind w:left="832" w:right="5246" w:hanging="833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BilimselveMeslekiKuruluşlara</w:t>
      </w:r>
      <w:r w:rsidRPr="008E2914">
        <w:rPr>
          <w:rFonts w:ascii="Times New Roman" w:hAnsi="Times New Roman" w:cs="Times New Roman"/>
          <w:spacing w:val="-3"/>
          <w:sz w:val="24"/>
          <w:szCs w:val="24"/>
        </w:rPr>
        <w:t xml:space="preserve"> Üyeliği</w:t>
      </w:r>
    </w:p>
    <w:p w:rsidR="005869C6" w:rsidRPr="008E2914" w:rsidRDefault="005869C6" w:rsidP="005869C6">
      <w:pPr>
        <w:pStyle w:val="BodyText"/>
        <w:spacing w:before="2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9C6" w:rsidRPr="008E2914" w:rsidRDefault="005869C6" w:rsidP="005869C6">
      <w:pPr>
        <w:pStyle w:val="BodyText"/>
        <w:spacing w:line="276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lastRenderedPageBreak/>
        <w:t>9.1.</w:t>
      </w:r>
      <w:r w:rsidRPr="008E2914">
        <w:rPr>
          <w:rFonts w:ascii="Times New Roman" w:hAnsi="Times New Roman" w:cs="Times New Roman"/>
          <w:sz w:val="24"/>
          <w:szCs w:val="24"/>
        </w:rPr>
        <w:t>Psikiyatri Hemşireliği Derneği (2016-)</w:t>
      </w:r>
    </w:p>
    <w:p w:rsidR="005869C6" w:rsidRPr="008E2914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Heading1"/>
        <w:numPr>
          <w:ilvl w:val="0"/>
          <w:numId w:val="2"/>
        </w:numPr>
        <w:tabs>
          <w:tab w:val="left" w:pos="910"/>
        </w:tabs>
        <w:spacing w:before="1" w:line="276" w:lineRule="auto"/>
        <w:ind w:left="909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Ödüller</w:t>
      </w:r>
    </w:p>
    <w:p w:rsidR="005869C6" w:rsidRPr="008E2914" w:rsidRDefault="005869C6" w:rsidP="005869C6">
      <w:pPr>
        <w:pStyle w:val="BodyText"/>
        <w:spacing w:before="134" w:line="276" w:lineRule="auto"/>
        <w:ind w:left="924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8E2914">
        <w:rPr>
          <w:rFonts w:ascii="Times New Roman" w:hAnsi="Times New Roman" w:cs="Times New Roman"/>
          <w:sz w:val="24"/>
          <w:szCs w:val="24"/>
        </w:rPr>
        <w:t>Genç Araştırmacı Ödülü,YakınDoğuÜniversitesi,2020</w:t>
      </w: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Body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C6" w:rsidRPr="008E2914" w:rsidRDefault="005869C6" w:rsidP="005869C6">
      <w:pPr>
        <w:pStyle w:val="Heading1"/>
        <w:numPr>
          <w:ilvl w:val="0"/>
          <w:numId w:val="1"/>
        </w:numPr>
        <w:tabs>
          <w:tab w:val="left" w:pos="548"/>
        </w:tabs>
        <w:spacing w:before="136" w:line="276" w:lineRule="auto"/>
        <w:ind w:left="547" w:hanging="332"/>
        <w:jc w:val="both"/>
        <w:rPr>
          <w:rFonts w:ascii="Times New Roman" w:hAnsi="Times New Roman" w:cs="Times New Roman"/>
          <w:sz w:val="24"/>
          <w:szCs w:val="24"/>
        </w:rPr>
      </w:pPr>
      <w:r w:rsidRPr="008E2914">
        <w:rPr>
          <w:rFonts w:ascii="Times New Roman" w:hAnsi="Times New Roman" w:cs="Times New Roman"/>
          <w:sz w:val="24"/>
          <w:szCs w:val="24"/>
        </w:rPr>
        <w:t>SonİkiYıldaVerilenLisansDersler</w:t>
      </w:r>
    </w:p>
    <w:p w:rsidR="005869C6" w:rsidRPr="008E2914" w:rsidRDefault="005869C6" w:rsidP="005869C6">
      <w:pPr>
        <w:pStyle w:val="BodyText"/>
        <w:spacing w:before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7"/>
        <w:gridCol w:w="1536"/>
        <w:gridCol w:w="2633"/>
        <w:gridCol w:w="1212"/>
        <w:gridCol w:w="1139"/>
        <w:gridCol w:w="1184"/>
      </w:tblGrid>
      <w:tr w:rsidR="005869C6" w:rsidRPr="008E2914" w:rsidTr="00652AD7">
        <w:trPr>
          <w:trHeight w:val="234"/>
        </w:trPr>
        <w:tc>
          <w:tcPr>
            <w:tcW w:w="1427" w:type="dxa"/>
            <w:vMerge w:val="restart"/>
            <w:tcBorders>
              <w:bottom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ind w:right="2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Akademik</w:t>
            </w:r>
            <w:proofErr w:type="spellEnd"/>
          </w:p>
          <w:p w:rsidR="005869C6" w:rsidRPr="009E5A3D" w:rsidRDefault="005869C6" w:rsidP="00652AD7">
            <w:pPr>
              <w:pStyle w:val="TableParagraph"/>
              <w:spacing w:line="276" w:lineRule="auto"/>
              <w:ind w:right="26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  <w:proofErr w:type="spellEnd"/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ind w:left="46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Dönem</w:t>
            </w:r>
            <w:proofErr w:type="spellEnd"/>
          </w:p>
        </w:tc>
        <w:tc>
          <w:tcPr>
            <w:tcW w:w="2633" w:type="dxa"/>
            <w:vMerge w:val="restart"/>
            <w:tcBorders>
              <w:bottom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ind w:left="168" w:right="16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DersinAdı</w:t>
            </w:r>
            <w:proofErr w:type="spellEnd"/>
          </w:p>
        </w:tc>
        <w:tc>
          <w:tcPr>
            <w:tcW w:w="2351" w:type="dxa"/>
            <w:gridSpan w:val="2"/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ind w:left="5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HaftalıkSaati</w:t>
            </w:r>
            <w:proofErr w:type="spellEnd"/>
          </w:p>
        </w:tc>
        <w:tc>
          <w:tcPr>
            <w:tcW w:w="1184" w:type="dxa"/>
            <w:vMerge w:val="restart"/>
            <w:tcBorders>
              <w:bottom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ind w:right="24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ÖğrenciSayısı</w:t>
            </w:r>
            <w:proofErr w:type="spellEnd"/>
          </w:p>
        </w:tc>
      </w:tr>
      <w:tr w:rsidR="005869C6" w:rsidRPr="008E2914" w:rsidTr="00652AD7">
        <w:trPr>
          <w:trHeight w:val="353"/>
        </w:trPr>
        <w:tc>
          <w:tcPr>
            <w:tcW w:w="1427" w:type="dxa"/>
            <w:vMerge/>
            <w:tcBorders>
              <w:top w:val="nil"/>
              <w:bottom w:val="triple" w:sz="4" w:space="0" w:color="000000"/>
            </w:tcBorders>
          </w:tcPr>
          <w:p w:rsidR="005869C6" w:rsidRPr="008E2914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:rsidR="005869C6" w:rsidRPr="008E2914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nil"/>
              <w:bottom w:val="triple" w:sz="4" w:space="0" w:color="000000"/>
            </w:tcBorders>
          </w:tcPr>
          <w:p w:rsidR="005869C6" w:rsidRPr="008E2914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bottom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22" w:line="276" w:lineRule="auto"/>
              <w:ind w:right="27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  <w:proofErr w:type="spellEnd"/>
          </w:p>
        </w:tc>
        <w:tc>
          <w:tcPr>
            <w:tcW w:w="1139" w:type="dxa"/>
            <w:tcBorders>
              <w:bottom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22" w:line="276" w:lineRule="auto"/>
              <w:ind w:left="125" w:right="1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184" w:type="dxa"/>
            <w:vMerge/>
            <w:tcBorders>
              <w:top w:val="nil"/>
              <w:bottom w:val="triple" w:sz="4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9C6" w:rsidRPr="008E2914" w:rsidTr="00652AD7">
        <w:trPr>
          <w:trHeight w:val="737"/>
        </w:trPr>
        <w:tc>
          <w:tcPr>
            <w:tcW w:w="1427" w:type="dxa"/>
            <w:vMerge w:val="restart"/>
            <w:tcBorders>
              <w:top w:val="triple" w:sz="4" w:space="0" w:color="000000"/>
              <w:right w:val="single" w:sz="6" w:space="0" w:color="000000"/>
            </w:tcBorders>
          </w:tcPr>
          <w:p w:rsidR="005869C6" w:rsidRPr="009E5A3D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before="8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</w:p>
        </w:tc>
        <w:tc>
          <w:tcPr>
            <w:tcW w:w="1536" w:type="dxa"/>
            <w:vMerge w:val="restart"/>
            <w:tcBorders>
              <w:top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2633" w:type="dxa"/>
            <w:tcBorders>
              <w:top w:val="triple" w:sz="4" w:space="0" w:color="000000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Ruh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  <w:proofErr w:type="spellEnd"/>
          </w:p>
        </w:tc>
        <w:tc>
          <w:tcPr>
            <w:tcW w:w="1212" w:type="dxa"/>
            <w:tcBorders>
              <w:top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ind w:left="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triple" w:sz="4" w:space="0" w:color="000000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221</w:t>
            </w:r>
          </w:p>
        </w:tc>
      </w:tr>
      <w:tr w:rsidR="005869C6" w:rsidRPr="008E2914" w:rsidTr="00652AD7">
        <w:trPr>
          <w:trHeight w:val="240"/>
        </w:trPr>
        <w:tc>
          <w:tcPr>
            <w:tcW w:w="1427" w:type="dxa"/>
            <w:vMerge/>
            <w:tcBorders>
              <w:top w:val="triple" w:sz="4" w:space="0" w:color="000000"/>
              <w:right w:val="single" w:sz="6" w:space="0" w:color="000000"/>
            </w:tcBorders>
          </w:tcPr>
          <w:p w:rsidR="005869C6" w:rsidRPr="009E5A3D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Hasta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Psikolojisi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5869C6" w:rsidRPr="008E2914" w:rsidTr="00652AD7">
        <w:trPr>
          <w:trHeight w:val="400"/>
        </w:trPr>
        <w:tc>
          <w:tcPr>
            <w:tcW w:w="1427" w:type="dxa"/>
            <w:vMerge/>
            <w:tcBorders>
              <w:top w:val="triple" w:sz="4" w:space="0" w:color="000000"/>
              <w:right w:val="single" w:sz="6" w:space="0" w:color="000000"/>
            </w:tcBorders>
          </w:tcPr>
          <w:p w:rsidR="005869C6" w:rsidRPr="009E5A3D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Diyaliz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Hastalarında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Ruhsal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Sorunlar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1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5869C6" w:rsidRPr="008E2914" w:rsidTr="00652AD7">
        <w:trPr>
          <w:trHeight w:val="405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2633" w:type="dxa"/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6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Sınıf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1212" w:type="dxa"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39" w:type="dxa"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184" w:type="dxa"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6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Palyatif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w w:val="99"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9E5A3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5869C6" w:rsidRPr="008E2914" w:rsidTr="00652AD7">
        <w:trPr>
          <w:trHeight w:val="944"/>
        </w:trPr>
        <w:tc>
          <w:tcPr>
            <w:tcW w:w="1427" w:type="dxa"/>
            <w:vMerge w:val="restart"/>
            <w:tcBorders>
              <w:right w:val="single" w:sz="6" w:space="0" w:color="000000"/>
            </w:tcBorders>
          </w:tcPr>
          <w:p w:rsidR="005869C6" w:rsidRPr="007C20D3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7C20D3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7C20D3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7C20D3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7C20D3" w:rsidRDefault="005869C6" w:rsidP="00652AD7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7C20D3" w:rsidRDefault="005869C6" w:rsidP="00652AD7">
            <w:pPr>
              <w:pStyle w:val="TableParagraph"/>
              <w:spacing w:before="9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/>
                <w:sz w:val="20"/>
                <w:szCs w:val="20"/>
              </w:rPr>
              <w:t>2022-2023</w:t>
            </w:r>
          </w:p>
        </w:tc>
        <w:tc>
          <w:tcPr>
            <w:tcW w:w="1536" w:type="dxa"/>
            <w:vMerge w:val="restart"/>
          </w:tcPr>
          <w:p w:rsidR="005869C6" w:rsidRPr="007C20D3" w:rsidRDefault="005869C6" w:rsidP="00652AD7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8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Ruh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Hastalıkları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3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CA5B12" w:rsidRDefault="005869C6" w:rsidP="005869C6">
            <w:pPr>
              <w:pStyle w:val="Table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Hasta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Psikolojisi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7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Kronik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Hastalıklarda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Ruh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Sağlığı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proofErr w:type="spellEnd"/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9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Hemşirelikte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Becerileri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170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869C6" w:rsidRPr="009E5A3D" w:rsidRDefault="005869C6" w:rsidP="005869C6">
            <w:pPr>
              <w:pStyle w:val="TableParagraph"/>
              <w:numPr>
                <w:ilvl w:val="0"/>
                <w:numId w:val="9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Özel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Durumlarda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869C6" w:rsidRPr="007C20D3" w:rsidRDefault="005869C6" w:rsidP="005869C6">
            <w:pPr>
              <w:pStyle w:val="TableParagraph"/>
              <w:numPr>
                <w:ilvl w:val="0"/>
                <w:numId w:val="9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Palyatif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Bakım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Hemşireliği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167</w:t>
            </w:r>
          </w:p>
        </w:tc>
      </w:tr>
      <w:tr w:rsidR="005869C6" w:rsidRPr="008E2914" w:rsidTr="00652AD7">
        <w:trPr>
          <w:trHeight w:val="480"/>
        </w:trPr>
        <w:tc>
          <w:tcPr>
            <w:tcW w:w="1427" w:type="dxa"/>
            <w:vMerge/>
            <w:tcBorders>
              <w:right w:val="single" w:sz="6" w:space="0" w:color="000000"/>
            </w:tcBorders>
          </w:tcPr>
          <w:p w:rsidR="005869C6" w:rsidRPr="009E5A3D" w:rsidRDefault="005869C6" w:rsidP="00652AD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5869C6" w:rsidRPr="009E5A3D" w:rsidRDefault="005869C6" w:rsidP="00652AD7">
            <w:pPr>
              <w:pStyle w:val="TableParagraph"/>
              <w:spacing w:before="6" w:line="276" w:lineRule="auto"/>
              <w:ind w:left="22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</w:tcPr>
          <w:p w:rsidR="005869C6" w:rsidRPr="007C20D3" w:rsidRDefault="005869C6" w:rsidP="005869C6">
            <w:pPr>
              <w:pStyle w:val="TableParagraph"/>
              <w:numPr>
                <w:ilvl w:val="0"/>
                <w:numId w:val="9"/>
              </w:numPr>
              <w:spacing w:before="6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Hemşirelik</w:t>
            </w:r>
            <w:proofErr w:type="spellEnd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20D3">
              <w:rPr>
                <w:rFonts w:ascii="Times New Roman" w:hAnsi="Times New Roman" w:cs="Times New Roman"/>
                <w:sz w:val="20"/>
                <w:szCs w:val="20"/>
              </w:rPr>
              <w:t>Esasları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6" w:line="276" w:lineRule="auto"/>
              <w:ind w:left="3"/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6" w:line="276" w:lineRule="auto"/>
              <w:ind w:left="2"/>
              <w:jc w:val="center"/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5869C6" w:rsidRPr="007C20D3" w:rsidRDefault="005869C6" w:rsidP="00652AD7">
            <w:pPr>
              <w:pStyle w:val="TableParagraph"/>
              <w:spacing w:before="6" w:line="276" w:lineRule="auto"/>
              <w:ind w:right="4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20D3">
              <w:rPr>
                <w:rFonts w:ascii="Times New Roman" w:hAnsi="Times New Roman" w:cs="Times New Roman"/>
                <w:bCs/>
                <w:sz w:val="20"/>
                <w:szCs w:val="20"/>
              </w:rPr>
              <w:t>212</w:t>
            </w:r>
          </w:p>
        </w:tc>
      </w:tr>
    </w:tbl>
    <w:p w:rsidR="00C07A4F" w:rsidRDefault="00C07A4F"/>
    <w:sectPr w:rsidR="00C07A4F" w:rsidSect="00C0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389"/>
    <w:multiLevelType w:val="hybridMultilevel"/>
    <w:tmpl w:val="4ACE4810"/>
    <w:lvl w:ilvl="0" w:tplc="DB748EA4">
      <w:start w:val="10"/>
      <w:numFmt w:val="decimal"/>
      <w:lvlText w:val="%1."/>
      <w:lvlJc w:val="left"/>
      <w:pPr>
        <w:ind w:left="538" w:hanging="334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D1D2FB14">
      <w:numFmt w:val="bullet"/>
      <w:lvlText w:val="•"/>
      <w:lvlJc w:val="left"/>
      <w:pPr>
        <w:ind w:left="1392" w:hanging="334"/>
      </w:pPr>
      <w:rPr>
        <w:rFonts w:hint="default"/>
        <w:lang w:val="tr-TR" w:eastAsia="en-US" w:bidi="ar-SA"/>
      </w:rPr>
    </w:lvl>
    <w:lvl w:ilvl="2" w:tplc="F78E93AE">
      <w:numFmt w:val="bullet"/>
      <w:lvlText w:val="•"/>
      <w:lvlJc w:val="left"/>
      <w:pPr>
        <w:ind w:left="2245" w:hanging="334"/>
      </w:pPr>
      <w:rPr>
        <w:rFonts w:hint="default"/>
        <w:lang w:val="tr-TR" w:eastAsia="en-US" w:bidi="ar-SA"/>
      </w:rPr>
    </w:lvl>
    <w:lvl w:ilvl="3" w:tplc="EECA4148">
      <w:numFmt w:val="bullet"/>
      <w:lvlText w:val="•"/>
      <w:lvlJc w:val="left"/>
      <w:pPr>
        <w:ind w:left="3097" w:hanging="334"/>
      </w:pPr>
      <w:rPr>
        <w:rFonts w:hint="default"/>
        <w:lang w:val="tr-TR" w:eastAsia="en-US" w:bidi="ar-SA"/>
      </w:rPr>
    </w:lvl>
    <w:lvl w:ilvl="4" w:tplc="EC841174">
      <w:numFmt w:val="bullet"/>
      <w:lvlText w:val="•"/>
      <w:lvlJc w:val="left"/>
      <w:pPr>
        <w:ind w:left="3950" w:hanging="334"/>
      </w:pPr>
      <w:rPr>
        <w:rFonts w:hint="default"/>
        <w:lang w:val="tr-TR" w:eastAsia="en-US" w:bidi="ar-SA"/>
      </w:rPr>
    </w:lvl>
    <w:lvl w:ilvl="5" w:tplc="0C26652E">
      <w:numFmt w:val="bullet"/>
      <w:lvlText w:val="•"/>
      <w:lvlJc w:val="left"/>
      <w:pPr>
        <w:ind w:left="4803" w:hanging="334"/>
      </w:pPr>
      <w:rPr>
        <w:rFonts w:hint="default"/>
        <w:lang w:val="tr-TR" w:eastAsia="en-US" w:bidi="ar-SA"/>
      </w:rPr>
    </w:lvl>
    <w:lvl w:ilvl="6" w:tplc="03E02852">
      <w:numFmt w:val="bullet"/>
      <w:lvlText w:val="•"/>
      <w:lvlJc w:val="left"/>
      <w:pPr>
        <w:ind w:left="5655" w:hanging="334"/>
      </w:pPr>
      <w:rPr>
        <w:rFonts w:hint="default"/>
        <w:lang w:val="tr-TR" w:eastAsia="en-US" w:bidi="ar-SA"/>
      </w:rPr>
    </w:lvl>
    <w:lvl w:ilvl="7" w:tplc="517A4960">
      <w:numFmt w:val="bullet"/>
      <w:lvlText w:val="•"/>
      <w:lvlJc w:val="left"/>
      <w:pPr>
        <w:ind w:left="6508" w:hanging="334"/>
      </w:pPr>
      <w:rPr>
        <w:rFonts w:hint="default"/>
        <w:lang w:val="tr-TR" w:eastAsia="en-US" w:bidi="ar-SA"/>
      </w:rPr>
    </w:lvl>
    <w:lvl w:ilvl="8" w:tplc="6608BDC0">
      <w:numFmt w:val="bullet"/>
      <w:lvlText w:val="•"/>
      <w:lvlJc w:val="left"/>
      <w:pPr>
        <w:ind w:left="7361" w:hanging="334"/>
      </w:pPr>
      <w:rPr>
        <w:rFonts w:hint="default"/>
        <w:lang w:val="tr-TR" w:eastAsia="en-US" w:bidi="ar-SA"/>
      </w:rPr>
    </w:lvl>
  </w:abstractNum>
  <w:abstractNum w:abstractNumId="1">
    <w:nsid w:val="068C5D5C"/>
    <w:multiLevelType w:val="multilevel"/>
    <w:tmpl w:val="B02CFE38"/>
    <w:lvl w:ilvl="0">
      <w:start w:val="6"/>
      <w:numFmt w:val="decimal"/>
      <w:lvlText w:val="%1"/>
      <w:lvlJc w:val="left"/>
      <w:pPr>
        <w:ind w:left="1315" w:hanging="392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1315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1210" w:hanging="58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201" w:hanging="58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142" w:hanging="5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082" w:hanging="5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023" w:hanging="5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64" w:hanging="5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04" w:hanging="581"/>
      </w:pPr>
      <w:rPr>
        <w:rFonts w:hint="default"/>
        <w:lang w:val="tr-TR" w:eastAsia="en-US" w:bidi="ar-SA"/>
      </w:rPr>
    </w:lvl>
  </w:abstractNum>
  <w:abstractNum w:abstractNumId="2">
    <w:nsid w:val="1BFD7B32"/>
    <w:multiLevelType w:val="hybridMultilevel"/>
    <w:tmpl w:val="F356D2B6"/>
    <w:lvl w:ilvl="0" w:tplc="3E466506">
      <w:start w:val="11"/>
      <w:numFmt w:val="decimal"/>
      <w:lvlText w:val="%1."/>
      <w:lvlJc w:val="left"/>
      <w:pPr>
        <w:ind w:left="924" w:hanging="377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1" w:tplc="2E48D7FE">
      <w:numFmt w:val="bullet"/>
      <w:lvlText w:val="•"/>
      <w:lvlJc w:val="left"/>
      <w:pPr>
        <w:ind w:left="1806" w:hanging="377"/>
      </w:pPr>
      <w:rPr>
        <w:rFonts w:hint="default"/>
        <w:lang w:val="tr-TR" w:eastAsia="en-US" w:bidi="ar-SA"/>
      </w:rPr>
    </w:lvl>
    <w:lvl w:ilvl="2" w:tplc="DFA67D18">
      <w:numFmt w:val="bullet"/>
      <w:lvlText w:val="•"/>
      <w:lvlJc w:val="left"/>
      <w:pPr>
        <w:ind w:left="2693" w:hanging="377"/>
      </w:pPr>
      <w:rPr>
        <w:rFonts w:hint="default"/>
        <w:lang w:val="tr-TR" w:eastAsia="en-US" w:bidi="ar-SA"/>
      </w:rPr>
    </w:lvl>
    <w:lvl w:ilvl="3" w:tplc="667C1B5E">
      <w:numFmt w:val="bullet"/>
      <w:lvlText w:val="•"/>
      <w:lvlJc w:val="left"/>
      <w:pPr>
        <w:ind w:left="3579" w:hanging="377"/>
      </w:pPr>
      <w:rPr>
        <w:rFonts w:hint="default"/>
        <w:lang w:val="tr-TR" w:eastAsia="en-US" w:bidi="ar-SA"/>
      </w:rPr>
    </w:lvl>
    <w:lvl w:ilvl="4" w:tplc="2EACED3C">
      <w:numFmt w:val="bullet"/>
      <w:lvlText w:val="•"/>
      <w:lvlJc w:val="left"/>
      <w:pPr>
        <w:ind w:left="4466" w:hanging="377"/>
      </w:pPr>
      <w:rPr>
        <w:rFonts w:hint="default"/>
        <w:lang w:val="tr-TR" w:eastAsia="en-US" w:bidi="ar-SA"/>
      </w:rPr>
    </w:lvl>
    <w:lvl w:ilvl="5" w:tplc="D0C6E322">
      <w:numFmt w:val="bullet"/>
      <w:lvlText w:val="•"/>
      <w:lvlJc w:val="left"/>
      <w:pPr>
        <w:ind w:left="5353" w:hanging="377"/>
      </w:pPr>
      <w:rPr>
        <w:rFonts w:hint="default"/>
        <w:lang w:val="tr-TR" w:eastAsia="en-US" w:bidi="ar-SA"/>
      </w:rPr>
    </w:lvl>
    <w:lvl w:ilvl="6" w:tplc="26B8CBEC">
      <w:numFmt w:val="bullet"/>
      <w:lvlText w:val="•"/>
      <w:lvlJc w:val="left"/>
      <w:pPr>
        <w:ind w:left="6239" w:hanging="377"/>
      </w:pPr>
      <w:rPr>
        <w:rFonts w:hint="default"/>
        <w:lang w:val="tr-TR" w:eastAsia="en-US" w:bidi="ar-SA"/>
      </w:rPr>
    </w:lvl>
    <w:lvl w:ilvl="7" w:tplc="9842A4B0">
      <w:numFmt w:val="bullet"/>
      <w:lvlText w:val="•"/>
      <w:lvlJc w:val="left"/>
      <w:pPr>
        <w:ind w:left="7126" w:hanging="377"/>
      </w:pPr>
      <w:rPr>
        <w:rFonts w:hint="default"/>
        <w:lang w:val="tr-TR" w:eastAsia="en-US" w:bidi="ar-SA"/>
      </w:rPr>
    </w:lvl>
    <w:lvl w:ilvl="8" w:tplc="84F4EC14">
      <w:numFmt w:val="bullet"/>
      <w:lvlText w:val="•"/>
      <w:lvlJc w:val="left"/>
      <w:pPr>
        <w:ind w:left="8013" w:hanging="377"/>
      </w:pPr>
      <w:rPr>
        <w:rFonts w:hint="default"/>
        <w:lang w:val="tr-TR" w:eastAsia="en-US" w:bidi="ar-SA"/>
      </w:rPr>
    </w:lvl>
  </w:abstractNum>
  <w:abstractNum w:abstractNumId="3">
    <w:nsid w:val="262F1924"/>
    <w:multiLevelType w:val="hybridMultilevel"/>
    <w:tmpl w:val="AB8EFC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677A"/>
    <w:multiLevelType w:val="hybridMultilevel"/>
    <w:tmpl w:val="0FF8E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A0DA8"/>
    <w:multiLevelType w:val="multilevel"/>
    <w:tmpl w:val="4FD87CB4"/>
    <w:lvl w:ilvl="0">
      <w:start w:val="1"/>
      <w:numFmt w:val="decimal"/>
      <w:lvlText w:val="%1."/>
      <w:lvlJc w:val="left"/>
      <w:pPr>
        <w:ind w:left="2206" w:hanging="221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243" w:hanging="39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24" w:hanging="5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1320" w:hanging="59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480" w:hanging="59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2864" w:hanging="59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248" w:hanging="59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633" w:hanging="59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017" w:hanging="598"/>
      </w:pPr>
      <w:rPr>
        <w:rFonts w:hint="default"/>
        <w:lang w:val="tr-TR" w:eastAsia="en-US" w:bidi="ar-SA"/>
      </w:rPr>
    </w:lvl>
  </w:abstractNum>
  <w:abstractNum w:abstractNumId="6">
    <w:nsid w:val="6653502C"/>
    <w:multiLevelType w:val="hybridMultilevel"/>
    <w:tmpl w:val="EB5CEF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24268"/>
    <w:multiLevelType w:val="hybridMultilevel"/>
    <w:tmpl w:val="0E8C85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41B21"/>
    <w:multiLevelType w:val="hybridMultilevel"/>
    <w:tmpl w:val="14A0AA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69C6"/>
    <w:rsid w:val="005869C6"/>
    <w:rsid w:val="00C0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869C6"/>
    <w:pPr>
      <w:ind w:left="436" w:hanging="39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9C6"/>
    <w:rPr>
      <w:rFonts w:ascii="Calibri" w:eastAsia="Calibri" w:hAnsi="Calibri" w:cs="Calibri"/>
      <w:b/>
      <w:bCs/>
    </w:rPr>
  </w:style>
  <w:style w:type="table" w:customStyle="1" w:styleId="TableNormal1">
    <w:name w:val="Table Normal1"/>
    <w:uiPriority w:val="2"/>
    <w:semiHidden/>
    <w:unhideWhenUsed/>
    <w:qFormat/>
    <w:rsid w:val="005869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869C6"/>
  </w:style>
  <w:style w:type="character" w:customStyle="1" w:styleId="BodyTextChar">
    <w:name w:val="Body Text Char"/>
    <w:basedOn w:val="DefaultParagraphFont"/>
    <w:link w:val="BodyText"/>
    <w:uiPriority w:val="1"/>
    <w:rsid w:val="005869C6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5869C6"/>
    <w:pPr>
      <w:ind w:left="924"/>
      <w:jc w:val="both"/>
    </w:pPr>
  </w:style>
  <w:style w:type="paragraph" w:customStyle="1" w:styleId="TableParagraph">
    <w:name w:val="Table Paragraph"/>
    <w:basedOn w:val="Normal"/>
    <w:uiPriority w:val="1"/>
    <w:qFormat/>
    <w:rsid w:val="005869C6"/>
  </w:style>
  <w:style w:type="character" w:styleId="Hyperlink">
    <w:name w:val="Hyperlink"/>
    <w:basedOn w:val="DefaultParagraphFont"/>
    <w:uiPriority w:val="99"/>
    <w:semiHidden/>
    <w:unhideWhenUsed/>
    <w:rsid w:val="005869C6"/>
    <w:rPr>
      <w:color w:val="0000FF"/>
      <w:u w:val="single"/>
    </w:rPr>
  </w:style>
  <w:style w:type="paragraph" w:customStyle="1" w:styleId="Default">
    <w:name w:val="Default"/>
    <w:rsid w:val="00586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2024-01-25T10:31:00Z</dcterms:created>
  <dcterms:modified xsi:type="dcterms:W3CDTF">2024-01-25T10:32:00Z</dcterms:modified>
</cp:coreProperties>
</file>