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KonuBal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1C600852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F745FF">
        <w:rPr>
          <w:rFonts w:ascii="Calibri" w:hAnsi="Calibri" w:cs="Calibri"/>
          <w:sz w:val="22"/>
          <w:szCs w:val="22"/>
        </w:rPr>
        <w:t>Ezgi Bağrıaçık</w:t>
      </w:r>
    </w:p>
    <w:p w14:paraId="372E9568" w14:textId="3508D61E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proofErr w:type="spellStart"/>
      <w:r w:rsidR="00F745FF">
        <w:rPr>
          <w:rFonts w:ascii="Calibri" w:hAnsi="Calibri" w:cs="Calibri"/>
          <w:b/>
          <w:sz w:val="22"/>
          <w:szCs w:val="22"/>
        </w:rPr>
        <w:t>Yard</w:t>
      </w:r>
      <w:proofErr w:type="spellEnd"/>
      <w:r w:rsidR="00F745FF">
        <w:rPr>
          <w:rFonts w:ascii="Calibri" w:hAnsi="Calibri" w:cs="Calibri"/>
          <w:b/>
          <w:sz w:val="22"/>
          <w:szCs w:val="22"/>
        </w:rPr>
        <w:t xml:space="preserve">. Doç. Dr. </w:t>
      </w:r>
    </w:p>
    <w:p w14:paraId="11269724" w14:textId="1AA6555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4A0E8459" w:rsidR="007F6189" w:rsidRDefault="00F745FF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14A67E6" w:rsidR="007F6189" w:rsidRDefault="00F745F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745FF"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7D832999" w:rsidR="007F6189" w:rsidRDefault="00F745F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2010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5C216372" w:rsidR="00445C05" w:rsidRDefault="00F745FF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Sağlık Bilimleri Enstitüsü (Hemşirelikte Yüksek Lisans Programı)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3D1C0B26" w:rsidR="00445C05" w:rsidRDefault="00F745F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45FF"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4A52E55F" w:rsidR="00445C05" w:rsidRDefault="00F745F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158CA8DA" w:rsidR="007F6189" w:rsidRDefault="00F745F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745FF">
              <w:rPr>
                <w:rFonts w:ascii="Calibri" w:eastAsia="Arial Unicode MS" w:hAnsi="Calibri" w:cs="Calibri"/>
                <w:sz w:val="22"/>
                <w:szCs w:val="22"/>
              </w:rPr>
              <w:t xml:space="preserve">Sağlık Bilimleri Enstitüsü (Hemşirelikte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Doktora</w:t>
            </w:r>
            <w:r w:rsidRPr="00F745FF">
              <w:rPr>
                <w:rFonts w:ascii="Calibri" w:eastAsia="Arial Unicode MS" w:hAnsi="Calibri" w:cs="Calibri"/>
                <w:sz w:val="22"/>
                <w:szCs w:val="22"/>
              </w:rPr>
              <w:t xml:space="preserve"> Programı)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06C4FDC2" w:rsidR="007F6189" w:rsidRDefault="00F745F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745FF">
              <w:rPr>
                <w:rFonts w:ascii="Calibri" w:eastAsia="Arial Unicode MS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1DC3B535" w:rsidR="007F6189" w:rsidRDefault="00F745F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51A58975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 xml:space="preserve">Yüksek Lisans Tez Başlığı ve Tez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  <w:r w:rsidR="00F745FF" w:rsidRPr="00F745FF">
        <w:t xml:space="preserve"> </w:t>
      </w:r>
      <w:r w:rsidR="00F745FF" w:rsidRPr="00F745FF">
        <w:rPr>
          <w:rFonts w:ascii="Calibri" w:hAnsi="Calibri" w:cs="Calibri"/>
          <w:bCs/>
          <w:sz w:val="22"/>
          <w:szCs w:val="22"/>
        </w:rPr>
        <w:t xml:space="preserve">Tip 2 Diyabetli Bireylere </w:t>
      </w:r>
      <w:proofErr w:type="spellStart"/>
      <w:r w:rsidR="00F745FF" w:rsidRPr="00F745FF">
        <w:rPr>
          <w:rFonts w:ascii="Calibri" w:hAnsi="Calibri" w:cs="Calibri"/>
          <w:bCs/>
          <w:sz w:val="22"/>
          <w:szCs w:val="22"/>
        </w:rPr>
        <w:t>Pender’in</w:t>
      </w:r>
      <w:proofErr w:type="spellEnd"/>
      <w:r w:rsidR="00F745FF" w:rsidRPr="00F745FF">
        <w:rPr>
          <w:rFonts w:ascii="Calibri" w:hAnsi="Calibri" w:cs="Calibri"/>
          <w:bCs/>
          <w:sz w:val="22"/>
          <w:szCs w:val="22"/>
        </w:rPr>
        <w:t xml:space="preserve">  Sağlığı Geliştirme Modeline Göre Verilen  Eğitimin İnsülin Tedavisine Karşı Geliştirilen Tutuma, Öz-Yeterliliğe ve Sağlığı Geliştirmeye Etkisi (2021). </w:t>
      </w:r>
      <w:proofErr w:type="spellStart"/>
      <w:r w:rsidR="00F745FF" w:rsidRPr="00F745FF">
        <w:rPr>
          <w:rFonts w:ascii="Calibri" w:hAnsi="Calibri" w:cs="Calibri"/>
          <w:bCs/>
          <w:sz w:val="22"/>
          <w:szCs w:val="22"/>
        </w:rPr>
        <w:t>Prof</w:t>
      </w:r>
      <w:proofErr w:type="spellEnd"/>
      <w:r w:rsidR="00F745FF" w:rsidRPr="00F745FF">
        <w:rPr>
          <w:rFonts w:ascii="Calibri" w:hAnsi="Calibri" w:cs="Calibri"/>
          <w:bCs/>
          <w:sz w:val="22"/>
          <w:szCs w:val="22"/>
        </w:rPr>
        <w:t xml:space="preserve"> Dr. Nurhan Bayraktar.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2D71A0B5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F745FF">
        <w:rPr>
          <w:rFonts w:ascii="Calibri" w:hAnsi="Calibri" w:cs="Calibri"/>
          <w:sz w:val="22"/>
          <w:szCs w:val="22"/>
        </w:rPr>
        <w:t>2021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7C6D0F1E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299920DE" w14:textId="769BCAF0" w:rsidR="00F745FF" w:rsidRPr="00F745FF" w:rsidRDefault="00F745FF" w:rsidP="00F745FF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</w:t>
      </w:r>
      <w:r w:rsidRPr="00F745FF">
        <w:rPr>
          <w:rFonts w:ascii="Calibri" w:hAnsi="Calibri" w:cs="Calibri"/>
          <w:b/>
          <w:sz w:val="22"/>
          <w:szCs w:val="22"/>
        </w:rPr>
        <w:t>1.</w:t>
      </w:r>
      <w:r>
        <w:rPr>
          <w:rFonts w:ascii="Calibri" w:hAnsi="Calibri" w:cs="Calibri"/>
          <w:b/>
          <w:sz w:val="22"/>
          <w:szCs w:val="22"/>
        </w:rPr>
        <w:t>1.</w:t>
      </w:r>
      <w:r w:rsidRPr="00F745FF">
        <w:rPr>
          <w:rFonts w:ascii="Calibri" w:hAnsi="Calibri" w:cs="Calibri"/>
          <w:b/>
          <w:sz w:val="22"/>
          <w:szCs w:val="22"/>
        </w:rPr>
        <w:t>Bağrıaçık E</w:t>
      </w:r>
      <w:r>
        <w:rPr>
          <w:rFonts w:ascii="Calibri" w:hAnsi="Calibri" w:cs="Calibri"/>
          <w:b/>
          <w:sz w:val="22"/>
          <w:szCs w:val="22"/>
        </w:rPr>
        <w:t>zgi</w:t>
      </w:r>
      <w:r w:rsidRPr="00F745FF">
        <w:rPr>
          <w:rFonts w:ascii="Calibri" w:hAnsi="Calibri" w:cs="Calibri"/>
          <w:b/>
          <w:sz w:val="22"/>
          <w:szCs w:val="22"/>
        </w:rPr>
        <w:t xml:space="preserve">, </w:t>
      </w:r>
      <w:r w:rsidRPr="00F745FF">
        <w:rPr>
          <w:rFonts w:ascii="Calibri" w:hAnsi="Calibri" w:cs="Calibri"/>
          <w:bCs/>
          <w:sz w:val="22"/>
          <w:szCs w:val="22"/>
        </w:rPr>
        <w:t>Çimen Buket, Sağdıç Tarık, Dal-</w:t>
      </w:r>
      <w:proofErr w:type="gramStart"/>
      <w:r w:rsidRPr="00F745FF">
        <w:rPr>
          <w:rFonts w:ascii="Calibri" w:hAnsi="Calibri" w:cs="Calibri"/>
          <w:bCs/>
          <w:sz w:val="22"/>
          <w:szCs w:val="22"/>
        </w:rPr>
        <w:t>Yılmaz  Ümran</w:t>
      </w:r>
      <w:proofErr w:type="gramEnd"/>
      <w:r w:rsidRPr="00F745FF">
        <w:rPr>
          <w:rFonts w:ascii="Calibri" w:hAnsi="Calibri" w:cs="Calibri"/>
          <w:bCs/>
          <w:sz w:val="22"/>
          <w:szCs w:val="22"/>
        </w:rPr>
        <w:t xml:space="preserve"> (2017).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Determination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Drug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Compliance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Hypertensive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Individuals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Iranian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Public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Health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>, 46(1);133-</w:t>
      </w:r>
      <w:proofErr w:type="gramStart"/>
      <w:r w:rsidRPr="00F745FF">
        <w:rPr>
          <w:rFonts w:ascii="Calibri" w:hAnsi="Calibri" w:cs="Calibri"/>
          <w:bCs/>
          <w:sz w:val="22"/>
          <w:szCs w:val="22"/>
        </w:rPr>
        <w:t>135. .</w:t>
      </w:r>
      <w:proofErr w:type="gram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</w:p>
    <w:p w14:paraId="7EE9E74F" w14:textId="51C54E3A" w:rsidR="00F745FF" w:rsidRDefault="00F745FF" w:rsidP="00F745FF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</w:t>
      </w:r>
      <w:r w:rsidRPr="00F745FF">
        <w:rPr>
          <w:rFonts w:ascii="Calibri" w:hAnsi="Calibri" w:cs="Calibri"/>
          <w:b/>
          <w:sz w:val="22"/>
          <w:szCs w:val="22"/>
        </w:rPr>
        <w:t>2.Bağrıaçık E</w:t>
      </w:r>
      <w:r>
        <w:rPr>
          <w:rFonts w:ascii="Calibri" w:hAnsi="Calibri" w:cs="Calibri"/>
          <w:b/>
          <w:sz w:val="22"/>
          <w:szCs w:val="22"/>
        </w:rPr>
        <w:t>zgi,</w:t>
      </w:r>
      <w:r w:rsidRPr="00F745FF">
        <w:rPr>
          <w:rFonts w:ascii="Calibri" w:hAnsi="Calibri" w:cs="Calibri"/>
          <w:b/>
          <w:sz w:val="22"/>
          <w:szCs w:val="22"/>
        </w:rPr>
        <w:t xml:space="preserve"> </w:t>
      </w:r>
      <w:r w:rsidRPr="00F745FF">
        <w:rPr>
          <w:rFonts w:ascii="Calibri" w:hAnsi="Calibri" w:cs="Calibri"/>
          <w:bCs/>
          <w:sz w:val="22"/>
          <w:szCs w:val="22"/>
        </w:rPr>
        <w:t xml:space="preserve">Bayraktar Nurhan (2021).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Effectiveness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training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disease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management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for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patients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with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type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2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diabetes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mellitus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: A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systematic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review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Endocrinologia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Diabetes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y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Nutricion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>, https://doi.org/10.1016/j.endinu.2021.06.004</w:t>
      </w:r>
      <w:r w:rsidRPr="00F745FF">
        <w:rPr>
          <w:rFonts w:ascii="Calibri" w:hAnsi="Calibri" w:cs="Calibri"/>
          <w:b/>
          <w:sz w:val="22"/>
          <w:szCs w:val="22"/>
        </w:rPr>
        <w:t xml:space="preserve"> </w:t>
      </w:r>
    </w:p>
    <w:p w14:paraId="160CA582" w14:textId="693EC3DE" w:rsidR="00F745FF" w:rsidRDefault="00F745FF" w:rsidP="00F745FF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7.1.3.</w:t>
      </w:r>
      <w:r w:rsidRPr="00F745FF">
        <w:rPr>
          <w:rFonts w:ascii="Calibri" w:hAnsi="Calibri" w:cs="Calibri"/>
          <w:b/>
          <w:sz w:val="22"/>
          <w:szCs w:val="22"/>
        </w:rPr>
        <w:t>Bağrıaçık E</w:t>
      </w:r>
      <w:r>
        <w:rPr>
          <w:rFonts w:ascii="Calibri" w:hAnsi="Calibri" w:cs="Calibri"/>
          <w:b/>
          <w:sz w:val="22"/>
          <w:szCs w:val="22"/>
        </w:rPr>
        <w:t>zgi,</w:t>
      </w:r>
      <w:r w:rsidRPr="00F745FF">
        <w:rPr>
          <w:rFonts w:ascii="Calibri" w:hAnsi="Calibri" w:cs="Calibri"/>
          <w:b/>
          <w:sz w:val="22"/>
          <w:szCs w:val="22"/>
        </w:rPr>
        <w:t xml:space="preserve"> </w:t>
      </w:r>
      <w:r w:rsidRPr="00F745FF">
        <w:rPr>
          <w:rFonts w:ascii="Calibri" w:hAnsi="Calibri" w:cs="Calibri"/>
          <w:bCs/>
          <w:sz w:val="22"/>
          <w:szCs w:val="22"/>
        </w:rPr>
        <w:t xml:space="preserve">Bayraktar Nurhan (2022). Evaluation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effect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training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given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according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to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Pender's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Health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Promotion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Model on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psychological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insulin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resistance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. Human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Nutrition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&amp;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Metabolism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>, 29, 200153.</w:t>
      </w:r>
    </w:p>
    <w:p w14:paraId="25C9A63D" w14:textId="704FF547" w:rsidR="00F745FF" w:rsidRDefault="00F745FF" w:rsidP="00F745FF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F745FF">
        <w:rPr>
          <w:rFonts w:ascii="Calibri" w:hAnsi="Calibri" w:cs="Calibri"/>
          <w:b/>
          <w:sz w:val="22"/>
          <w:szCs w:val="22"/>
        </w:rPr>
        <w:t>7.1.4.</w:t>
      </w:r>
      <w:r w:rsidRPr="00F745FF">
        <w:t xml:space="preserve"> </w:t>
      </w:r>
      <w:r w:rsidRPr="00F745FF">
        <w:rPr>
          <w:rFonts w:ascii="Calibri" w:hAnsi="Calibri" w:cs="Calibri"/>
          <w:bCs/>
          <w:sz w:val="22"/>
          <w:szCs w:val="22"/>
        </w:rPr>
        <w:t>Dikmen</w:t>
      </w:r>
      <w:r>
        <w:rPr>
          <w:rFonts w:ascii="Calibri" w:hAnsi="Calibri" w:cs="Calibri"/>
          <w:bCs/>
          <w:sz w:val="22"/>
          <w:szCs w:val="22"/>
        </w:rPr>
        <w:t>-</w:t>
      </w:r>
      <w:proofErr w:type="spellStart"/>
      <w:r>
        <w:rPr>
          <w:rFonts w:ascii="Calibri" w:hAnsi="Calibri" w:cs="Calibri"/>
          <w:bCs/>
          <w:sz w:val="22"/>
          <w:szCs w:val="22"/>
        </w:rPr>
        <w:t>Totur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Burcu,</w:t>
      </w:r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/>
          <w:sz w:val="22"/>
          <w:szCs w:val="22"/>
        </w:rPr>
        <w:t>Bağriaçik</w:t>
      </w:r>
      <w:proofErr w:type="spellEnd"/>
      <w:r w:rsidRPr="00F745FF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F745FF">
        <w:rPr>
          <w:rFonts w:ascii="Calibri" w:hAnsi="Calibri" w:cs="Calibri"/>
          <w:b/>
          <w:sz w:val="22"/>
          <w:szCs w:val="22"/>
        </w:rPr>
        <w:t>Ezgi</w:t>
      </w:r>
      <w:r>
        <w:rPr>
          <w:rFonts w:ascii="Calibri" w:hAnsi="Calibri" w:cs="Calibri"/>
          <w:bCs/>
          <w:sz w:val="22"/>
          <w:szCs w:val="22"/>
        </w:rPr>
        <w:t>,</w:t>
      </w:r>
      <w:r w:rsidRPr="00F745FF"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t>Yavuz</w:t>
      </w:r>
      <w:proofErr w:type="gramEnd"/>
      <w:r>
        <w:rPr>
          <w:rFonts w:ascii="Calibri" w:hAnsi="Calibri" w:cs="Calibri"/>
          <w:bCs/>
          <w:sz w:val="22"/>
          <w:szCs w:val="22"/>
        </w:rPr>
        <w:t>-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van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Giersbergen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M</w:t>
      </w:r>
      <w:r>
        <w:rPr>
          <w:rFonts w:ascii="Calibri" w:hAnsi="Calibri" w:cs="Calibri"/>
          <w:bCs/>
          <w:sz w:val="22"/>
          <w:szCs w:val="22"/>
        </w:rPr>
        <w:t>eryem</w:t>
      </w:r>
      <w:r w:rsidRPr="00F745FF">
        <w:rPr>
          <w:rFonts w:ascii="Calibri" w:hAnsi="Calibri" w:cs="Calibri"/>
          <w:bCs/>
          <w:sz w:val="22"/>
          <w:szCs w:val="22"/>
        </w:rPr>
        <w:t xml:space="preserve"> (2022). Knowledge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and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awareness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nursing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students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on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use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nanotechnology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healthcare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Acta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Paulista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de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Enfermagem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>, 35.</w:t>
      </w:r>
    </w:p>
    <w:p w14:paraId="4681AA51" w14:textId="27E0BE73" w:rsidR="00F745FF" w:rsidRDefault="00F745FF" w:rsidP="00F745FF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F745FF">
        <w:rPr>
          <w:rFonts w:ascii="Calibri" w:hAnsi="Calibri" w:cs="Calibri"/>
          <w:b/>
          <w:sz w:val="22"/>
          <w:szCs w:val="22"/>
        </w:rPr>
        <w:t>7.1.5.</w:t>
      </w:r>
      <w:r w:rsidRPr="00F745FF">
        <w:t xml:space="preserve"> </w:t>
      </w:r>
      <w:r w:rsidRPr="00F745FF">
        <w:rPr>
          <w:rFonts w:ascii="Calibri" w:hAnsi="Calibri" w:cs="Calibri"/>
          <w:b/>
          <w:sz w:val="22"/>
          <w:szCs w:val="22"/>
        </w:rPr>
        <w:t>Bağrıaçık Ezgi</w:t>
      </w:r>
      <w:r>
        <w:rPr>
          <w:rFonts w:ascii="Calibri" w:hAnsi="Calibri" w:cs="Calibri"/>
          <w:bCs/>
          <w:sz w:val="22"/>
          <w:szCs w:val="22"/>
        </w:rPr>
        <w:t>,</w:t>
      </w:r>
      <w:r w:rsidRPr="00F745FF">
        <w:rPr>
          <w:rFonts w:ascii="Calibri" w:hAnsi="Calibri" w:cs="Calibri"/>
          <w:bCs/>
          <w:sz w:val="22"/>
          <w:szCs w:val="22"/>
        </w:rPr>
        <w:t xml:space="preserve"> Bostanoğlu H</w:t>
      </w:r>
      <w:r>
        <w:rPr>
          <w:rFonts w:ascii="Calibri" w:hAnsi="Calibri" w:cs="Calibri"/>
          <w:bCs/>
          <w:sz w:val="22"/>
          <w:szCs w:val="22"/>
        </w:rPr>
        <w:t>atice</w:t>
      </w:r>
      <w:r w:rsidRPr="00F745FF">
        <w:rPr>
          <w:rFonts w:ascii="Calibri" w:hAnsi="Calibri" w:cs="Calibri"/>
          <w:bCs/>
          <w:sz w:val="22"/>
          <w:szCs w:val="22"/>
        </w:rPr>
        <w:t xml:space="preserve"> (2022).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Determination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Nurses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'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Perceptions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Nursing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Diagnoses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Cyprus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Medical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Sciences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>, 7(4).</w:t>
      </w:r>
    </w:p>
    <w:p w14:paraId="73F715B2" w14:textId="1CB5C348" w:rsidR="00F745FF" w:rsidRDefault="00F745FF" w:rsidP="00F745FF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F745FF">
        <w:rPr>
          <w:rFonts w:ascii="Calibri" w:hAnsi="Calibri" w:cs="Calibri"/>
          <w:b/>
          <w:sz w:val="22"/>
          <w:szCs w:val="22"/>
        </w:rPr>
        <w:t>7.1.6.Bağrıaçık Ezgi</w:t>
      </w:r>
      <w:r w:rsidRPr="00F745FF">
        <w:rPr>
          <w:rFonts w:ascii="Calibri" w:hAnsi="Calibri" w:cs="Calibri"/>
          <w:bCs/>
          <w:sz w:val="22"/>
          <w:szCs w:val="22"/>
        </w:rPr>
        <w:t xml:space="preserve">, Aydın Nida, Dal-Yılmaz Ümran (2022). Hemşirelik Eğitiminde Simülasyon Kullanımına İlişkin Öğrenci Görüşleri.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Academic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Research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Nursing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(JAREN), 8(2).</w:t>
      </w:r>
    </w:p>
    <w:p w14:paraId="66D54C16" w14:textId="283BF8C6" w:rsidR="00F745FF" w:rsidRDefault="00F745FF" w:rsidP="00F745FF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F745FF">
        <w:rPr>
          <w:rFonts w:ascii="Calibri" w:hAnsi="Calibri" w:cs="Calibri"/>
          <w:b/>
          <w:sz w:val="22"/>
          <w:szCs w:val="22"/>
        </w:rPr>
        <w:t>7.1.</w:t>
      </w:r>
      <w:r>
        <w:rPr>
          <w:rFonts w:ascii="Calibri" w:hAnsi="Calibri" w:cs="Calibri"/>
          <w:b/>
          <w:sz w:val="22"/>
          <w:szCs w:val="22"/>
        </w:rPr>
        <w:t>7</w:t>
      </w:r>
      <w:r w:rsidRPr="00F745FF">
        <w:rPr>
          <w:rFonts w:ascii="Calibri" w:hAnsi="Calibri" w:cs="Calibri"/>
          <w:b/>
          <w:sz w:val="22"/>
          <w:szCs w:val="22"/>
        </w:rPr>
        <w:t>.</w:t>
      </w:r>
      <w:r w:rsidRPr="00F745FF">
        <w:t xml:space="preserve"> </w:t>
      </w:r>
      <w:proofErr w:type="spellStart"/>
      <w:r w:rsidRPr="00F745FF">
        <w:rPr>
          <w:rFonts w:ascii="Calibri" w:hAnsi="Calibri" w:cs="Calibri"/>
          <w:b/>
          <w:sz w:val="22"/>
          <w:szCs w:val="22"/>
        </w:rPr>
        <w:t>Bağriaçik</w:t>
      </w:r>
      <w:proofErr w:type="spellEnd"/>
      <w:r w:rsidRPr="00F745FF">
        <w:rPr>
          <w:rFonts w:ascii="Calibri" w:hAnsi="Calibri" w:cs="Calibri"/>
          <w:b/>
          <w:sz w:val="22"/>
          <w:szCs w:val="22"/>
        </w:rPr>
        <w:t xml:space="preserve"> Ezgi</w:t>
      </w:r>
      <w:r>
        <w:rPr>
          <w:rFonts w:ascii="Calibri" w:hAnsi="Calibri" w:cs="Calibri"/>
          <w:bCs/>
          <w:sz w:val="22"/>
          <w:szCs w:val="22"/>
        </w:rPr>
        <w:t>,</w:t>
      </w:r>
      <w:r w:rsidRPr="00F745FF">
        <w:rPr>
          <w:rFonts w:ascii="Calibri" w:hAnsi="Calibri" w:cs="Calibri"/>
          <w:bCs/>
          <w:sz w:val="22"/>
          <w:szCs w:val="22"/>
        </w:rPr>
        <w:t xml:space="preserve"> Dikmen</w:t>
      </w:r>
      <w:r>
        <w:rPr>
          <w:rFonts w:ascii="Calibri" w:hAnsi="Calibri" w:cs="Calibri"/>
          <w:bCs/>
          <w:sz w:val="22"/>
          <w:szCs w:val="22"/>
        </w:rPr>
        <w:t>-</w:t>
      </w:r>
      <w:proofErr w:type="spellStart"/>
      <w:r>
        <w:rPr>
          <w:rFonts w:ascii="Calibri" w:hAnsi="Calibri" w:cs="Calibri"/>
          <w:bCs/>
          <w:sz w:val="22"/>
          <w:szCs w:val="22"/>
        </w:rPr>
        <w:t>Totur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B</w:t>
      </w:r>
      <w:r>
        <w:rPr>
          <w:rFonts w:ascii="Calibri" w:hAnsi="Calibri" w:cs="Calibri"/>
          <w:bCs/>
          <w:sz w:val="22"/>
          <w:szCs w:val="22"/>
        </w:rPr>
        <w:t>urcu</w:t>
      </w:r>
      <w:r w:rsidRPr="00F745FF">
        <w:rPr>
          <w:rFonts w:ascii="Calibri" w:hAnsi="Calibri" w:cs="Calibri"/>
          <w:bCs/>
          <w:sz w:val="22"/>
          <w:szCs w:val="22"/>
        </w:rPr>
        <w:t xml:space="preserve"> (2023). Self‐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management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training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patients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with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chronic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kidney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disease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undergoing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hemodialysis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: A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systematic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review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In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Seminars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Dialysis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>.</w:t>
      </w:r>
    </w:p>
    <w:p w14:paraId="573DE1AD" w14:textId="1DBE4C18" w:rsidR="00F745FF" w:rsidRPr="00D87C56" w:rsidRDefault="00F745FF" w:rsidP="00D87C56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F745FF">
        <w:rPr>
          <w:rFonts w:ascii="Calibri" w:hAnsi="Calibri" w:cs="Calibri"/>
          <w:b/>
          <w:sz w:val="22"/>
          <w:szCs w:val="22"/>
        </w:rPr>
        <w:t>7.1.</w:t>
      </w:r>
      <w:r>
        <w:rPr>
          <w:rFonts w:ascii="Calibri" w:hAnsi="Calibri" w:cs="Calibri"/>
          <w:b/>
          <w:sz w:val="22"/>
          <w:szCs w:val="22"/>
        </w:rPr>
        <w:t>8</w:t>
      </w:r>
      <w:r w:rsidRPr="00F745FF">
        <w:rPr>
          <w:rFonts w:ascii="Calibri" w:hAnsi="Calibri" w:cs="Calibri"/>
          <w:b/>
          <w:sz w:val="22"/>
          <w:szCs w:val="22"/>
        </w:rPr>
        <w:t>.</w:t>
      </w:r>
      <w:r w:rsidRPr="00F745FF">
        <w:t xml:space="preserve"> </w:t>
      </w:r>
      <w:r w:rsidRPr="00F745FF">
        <w:rPr>
          <w:rFonts w:ascii="Calibri" w:hAnsi="Calibri" w:cs="Calibri"/>
          <w:bCs/>
          <w:sz w:val="22"/>
          <w:szCs w:val="22"/>
        </w:rPr>
        <w:t>Akalpler</w:t>
      </w:r>
      <w:r>
        <w:rPr>
          <w:rFonts w:ascii="Calibri" w:hAnsi="Calibri" w:cs="Calibri"/>
          <w:bCs/>
          <w:sz w:val="22"/>
          <w:szCs w:val="22"/>
        </w:rPr>
        <w:t xml:space="preserve"> Özlem</w:t>
      </w:r>
      <w:r w:rsidRPr="00F745FF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/>
          <w:sz w:val="22"/>
          <w:szCs w:val="22"/>
        </w:rPr>
        <w:t>Bağriaçik</w:t>
      </w:r>
      <w:proofErr w:type="spellEnd"/>
      <w:r w:rsidRPr="00F745FF">
        <w:rPr>
          <w:rFonts w:ascii="Calibri" w:hAnsi="Calibri" w:cs="Calibri"/>
          <w:b/>
          <w:sz w:val="22"/>
          <w:szCs w:val="22"/>
        </w:rPr>
        <w:t xml:space="preserve"> Ezgi</w:t>
      </w:r>
      <w:r w:rsidRPr="00F745FF">
        <w:rPr>
          <w:rFonts w:ascii="Calibri" w:hAnsi="Calibri" w:cs="Calibri"/>
          <w:bCs/>
          <w:sz w:val="22"/>
          <w:szCs w:val="22"/>
        </w:rPr>
        <w:t xml:space="preserve"> (2023).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Education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programs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for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gestational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diabetes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mellitus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: A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systematic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review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. Human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Nutrition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 xml:space="preserve"> &amp; </w:t>
      </w:r>
      <w:proofErr w:type="spellStart"/>
      <w:r w:rsidRPr="00F745FF">
        <w:rPr>
          <w:rFonts w:ascii="Calibri" w:hAnsi="Calibri" w:cs="Calibri"/>
          <w:bCs/>
          <w:sz w:val="22"/>
          <w:szCs w:val="22"/>
        </w:rPr>
        <w:t>Metabolism</w:t>
      </w:r>
      <w:proofErr w:type="spellEnd"/>
      <w:r w:rsidRPr="00F745FF">
        <w:rPr>
          <w:rFonts w:ascii="Calibri" w:hAnsi="Calibri" w:cs="Calibri"/>
          <w:bCs/>
          <w:sz w:val="22"/>
          <w:szCs w:val="22"/>
        </w:rPr>
        <w:t>, 200195.</w:t>
      </w:r>
    </w:p>
    <w:p w14:paraId="227C7056" w14:textId="0DF41244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3FF97519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14:paraId="600E15B9" w14:textId="745B1998" w:rsidR="0053611B" w:rsidRDefault="0053611B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7.3.1. </w:t>
      </w:r>
      <w:r w:rsidRPr="0053611B">
        <w:rPr>
          <w:rFonts w:ascii="Calibri" w:hAnsi="Calibri" w:cs="Calibri"/>
          <w:b/>
          <w:sz w:val="22"/>
          <w:szCs w:val="22"/>
        </w:rPr>
        <w:t>Dinleyici E</w:t>
      </w:r>
      <w:r w:rsidR="00D87C56">
        <w:rPr>
          <w:rFonts w:ascii="Calibri" w:hAnsi="Calibri" w:cs="Calibri"/>
          <w:b/>
          <w:sz w:val="22"/>
          <w:szCs w:val="22"/>
        </w:rPr>
        <w:t>zgi,</w:t>
      </w:r>
      <w:r w:rsidRPr="0053611B">
        <w:rPr>
          <w:rFonts w:ascii="Calibri" w:hAnsi="Calibri" w:cs="Calibri"/>
          <w:b/>
          <w:sz w:val="22"/>
          <w:szCs w:val="22"/>
        </w:rPr>
        <w:t xml:space="preserve"> </w:t>
      </w:r>
      <w:r w:rsidRPr="0053611B">
        <w:rPr>
          <w:rFonts w:ascii="Calibri" w:hAnsi="Calibri" w:cs="Calibri"/>
          <w:bCs/>
          <w:sz w:val="22"/>
          <w:szCs w:val="22"/>
        </w:rPr>
        <w:t>Bektaş H</w:t>
      </w:r>
      <w:r w:rsidR="00D87C56">
        <w:rPr>
          <w:rFonts w:ascii="Calibri" w:hAnsi="Calibri" w:cs="Calibri"/>
          <w:bCs/>
          <w:sz w:val="22"/>
          <w:szCs w:val="22"/>
        </w:rPr>
        <w:t>icran (2014)</w:t>
      </w:r>
      <w:r w:rsidRPr="0053611B">
        <w:rPr>
          <w:rFonts w:ascii="Calibri" w:hAnsi="Calibri" w:cs="Calibri"/>
          <w:bCs/>
          <w:sz w:val="22"/>
          <w:szCs w:val="22"/>
        </w:rPr>
        <w:t xml:space="preserve">. Kemoterapi Tedavisi Alan Kanserli Bireylerin Semptomlarının Değerlendirilmesi ve Yaşam Kalitesi.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European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Oncology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Nursing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18S1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10D5BBA2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60EDB7C" w14:textId="5B4F0C1F" w:rsidR="0053611B" w:rsidRPr="0053611B" w:rsidRDefault="0053611B" w:rsidP="0053611B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53611B">
        <w:rPr>
          <w:rFonts w:ascii="Calibri" w:hAnsi="Calibri" w:cs="Calibri"/>
          <w:b/>
          <w:sz w:val="22"/>
          <w:szCs w:val="22"/>
        </w:rPr>
        <w:lastRenderedPageBreak/>
        <w:t>7.</w:t>
      </w:r>
      <w:r>
        <w:rPr>
          <w:rFonts w:ascii="Calibri" w:hAnsi="Calibri" w:cs="Calibri"/>
          <w:b/>
          <w:sz w:val="22"/>
          <w:szCs w:val="22"/>
        </w:rPr>
        <w:t>5</w:t>
      </w:r>
      <w:r w:rsidRPr="0053611B">
        <w:rPr>
          <w:rFonts w:ascii="Calibri" w:hAnsi="Calibri" w:cs="Calibri"/>
          <w:b/>
          <w:sz w:val="22"/>
          <w:szCs w:val="22"/>
        </w:rPr>
        <w:t xml:space="preserve">.1. </w:t>
      </w:r>
      <w:r w:rsidRPr="0053611B">
        <w:rPr>
          <w:rFonts w:ascii="Calibri" w:hAnsi="Calibri" w:cs="Calibri"/>
          <w:bCs/>
          <w:sz w:val="22"/>
          <w:szCs w:val="22"/>
        </w:rPr>
        <w:t xml:space="preserve">Aydın Nida, </w:t>
      </w:r>
      <w:proofErr w:type="spellStart"/>
      <w:r w:rsidRPr="0053611B">
        <w:rPr>
          <w:rFonts w:ascii="Calibri" w:hAnsi="Calibri" w:cs="Calibri"/>
          <w:b/>
          <w:sz w:val="22"/>
          <w:szCs w:val="22"/>
        </w:rPr>
        <w:t>Bagrıaçık</w:t>
      </w:r>
      <w:proofErr w:type="spellEnd"/>
      <w:r w:rsidRPr="0053611B">
        <w:rPr>
          <w:rFonts w:ascii="Calibri" w:hAnsi="Calibri" w:cs="Calibri"/>
          <w:b/>
          <w:sz w:val="22"/>
          <w:szCs w:val="22"/>
        </w:rPr>
        <w:t xml:space="preserve"> Ezgi</w:t>
      </w:r>
      <w:r w:rsidRPr="0053611B">
        <w:rPr>
          <w:rFonts w:ascii="Calibri" w:hAnsi="Calibri" w:cs="Calibri"/>
          <w:bCs/>
          <w:sz w:val="22"/>
          <w:szCs w:val="22"/>
        </w:rPr>
        <w:t xml:space="preserve"> (2020) "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Çölyak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Hastalığında Yaşanılan Sorunlar </w:t>
      </w:r>
      <w:proofErr w:type="gramStart"/>
      <w:r w:rsidRPr="0053611B">
        <w:rPr>
          <w:rFonts w:ascii="Calibri" w:hAnsi="Calibri" w:cs="Calibri"/>
          <w:bCs/>
          <w:sz w:val="22"/>
          <w:szCs w:val="22"/>
        </w:rPr>
        <w:t>Ve</w:t>
      </w:r>
      <w:proofErr w:type="gramEnd"/>
      <w:r w:rsidRPr="0053611B">
        <w:rPr>
          <w:rFonts w:ascii="Calibri" w:hAnsi="Calibri" w:cs="Calibri"/>
          <w:bCs/>
          <w:sz w:val="22"/>
          <w:szCs w:val="22"/>
        </w:rPr>
        <w:t xml:space="preserve"> Hemşirelik Yaklaşımları." KTO Karatay Üniversitesi Sağlık Bilimleri Dergisi 1.3: 30-37.</w:t>
      </w:r>
    </w:p>
    <w:p w14:paraId="0306D62E" w14:textId="0C5D0D29" w:rsidR="0053611B" w:rsidRPr="0053611B" w:rsidRDefault="0053611B" w:rsidP="0053611B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53611B"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>5</w:t>
      </w:r>
      <w:r w:rsidRPr="0053611B">
        <w:rPr>
          <w:rFonts w:ascii="Calibri" w:hAnsi="Calibri" w:cs="Calibri"/>
          <w:b/>
          <w:sz w:val="22"/>
          <w:szCs w:val="22"/>
        </w:rPr>
        <w:t xml:space="preserve">.2. </w:t>
      </w:r>
      <w:proofErr w:type="spellStart"/>
      <w:r w:rsidRPr="0053611B">
        <w:rPr>
          <w:rFonts w:ascii="Calibri" w:hAnsi="Calibri" w:cs="Calibri"/>
          <w:b/>
          <w:sz w:val="22"/>
          <w:szCs w:val="22"/>
        </w:rPr>
        <w:t>Bagrıaçık</w:t>
      </w:r>
      <w:proofErr w:type="spellEnd"/>
      <w:r w:rsidRPr="0053611B">
        <w:rPr>
          <w:rFonts w:ascii="Calibri" w:hAnsi="Calibri" w:cs="Calibri"/>
          <w:b/>
          <w:sz w:val="22"/>
          <w:szCs w:val="22"/>
        </w:rPr>
        <w:t xml:space="preserve"> Ezgi,</w:t>
      </w:r>
      <w:r w:rsidRPr="0053611B">
        <w:rPr>
          <w:rFonts w:ascii="Calibri" w:hAnsi="Calibri" w:cs="Calibri"/>
          <w:bCs/>
          <w:sz w:val="22"/>
          <w:szCs w:val="22"/>
        </w:rPr>
        <w:t xml:space="preserve"> Aydın Nida (2020). Diyabete Bağlı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Periferal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Nöropatide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Geleneksel Uygulamalar.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Izmir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Democracy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University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Health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Sciences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>, 3(3), 170-176.</w:t>
      </w:r>
    </w:p>
    <w:p w14:paraId="385343AE" w14:textId="5924613C" w:rsidR="0053611B" w:rsidRPr="0053611B" w:rsidRDefault="0053611B" w:rsidP="0053611B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53611B"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>5</w:t>
      </w:r>
      <w:r w:rsidRPr="0053611B">
        <w:rPr>
          <w:rFonts w:ascii="Calibri" w:hAnsi="Calibri" w:cs="Calibri"/>
          <w:b/>
          <w:sz w:val="22"/>
          <w:szCs w:val="22"/>
        </w:rPr>
        <w:t xml:space="preserve">.3. </w:t>
      </w:r>
      <w:r w:rsidRPr="0053611B">
        <w:rPr>
          <w:rFonts w:ascii="Calibri" w:hAnsi="Calibri" w:cs="Calibri"/>
          <w:bCs/>
          <w:sz w:val="22"/>
          <w:szCs w:val="22"/>
        </w:rPr>
        <w:t xml:space="preserve">Aydın Nida, </w:t>
      </w:r>
      <w:proofErr w:type="spellStart"/>
      <w:r w:rsidRPr="0053611B">
        <w:rPr>
          <w:rFonts w:ascii="Calibri" w:hAnsi="Calibri" w:cs="Calibri"/>
          <w:b/>
          <w:sz w:val="22"/>
          <w:szCs w:val="22"/>
        </w:rPr>
        <w:t>Bagrıaçık</w:t>
      </w:r>
      <w:proofErr w:type="spellEnd"/>
      <w:r w:rsidRPr="0053611B">
        <w:rPr>
          <w:rFonts w:ascii="Calibri" w:hAnsi="Calibri" w:cs="Calibri"/>
          <w:b/>
          <w:sz w:val="22"/>
          <w:szCs w:val="22"/>
        </w:rPr>
        <w:t xml:space="preserve"> Ezgi</w:t>
      </w:r>
      <w:r w:rsidRPr="0053611B">
        <w:rPr>
          <w:rFonts w:ascii="Calibri" w:hAnsi="Calibri" w:cs="Calibri"/>
          <w:bCs/>
          <w:sz w:val="22"/>
          <w:szCs w:val="22"/>
        </w:rPr>
        <w:t xml:space="preserve">, Kaya Ufuk (2020).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Covid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19’un Kuzey Kıbrıs’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taki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İlk Altı Ayı. Kıbrıs Araştırmaları Dergisi, 21.46: 15-24.</w:t>
      </w:r>
    </w:p>
    <w:p w14:paraId="6D58410D" w14:textId="69C97043" w:rsidR="0053611B" w:rsidRPr="0053611B" w:rsidRDefault="0053611B" w:rsidP="0053611B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53611B"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>5</w:t>
      </w:r>
      <w:r w:rsidRPr="0053611B">
        <w:rPr>
          <w:rFonts w:ascii="Calibri" w:hAnsi="Calibri" w:cs="Calibri"/>
          <w:b/>
          <w:sz w:val="22"/>
          <w:szCs w:val="22"/>
        </w:rPr>
        <w:t xml:space="preserve">.4. </w:t>
      </w:r>
      <w:r w:rsidRPr="0053611B">
        <w:rPr>
          <w:rFonts w:ascii="Calibri" w:hAnsi="Calibri" w:cs="Calibri"/>
          <w:bCs/>
          <w:sz w:val="22"/>
          <w:szCs w:val="22"/>
        </w:rPr>
        <w:t xml:space="preserve">Aydın Nida, </w:t>
      </w:r>
      <w:proofErr w:type="spellStart"/>
      <w:r w:rsidRPr="0053611B">
        <w:rPr>
          <w:rFonts w:ascii="Calibri" w:hAnsi="Calibri" w:cs="Calibri"/>
          <w:b/>
          <w:sz w:val="22"/>
          <w:szCs w:val="22"/>
        </w:rPr>
        <w:t>Bagrıaçık</w:t>
      </w:r>
      <w:proofErr w:type="spellEnd"/>
      <w:r w:rsidRPr="0053611B">
        <w:rPr>
          <w:rFonts w:ascii="Calibri" w:hAnsi="Calibri" w:cs="Calibri"/>
          <w:b/>
          <w:sz w:val="22"/>
          <w:szCs w:val="22"/>
        </w:rPr>
        <w:t xml:space="preserve"> Ezgi</w:t>
      </w:r>
      <w:r w:rsidRPr="0053611B">
        <w:rPr>
          <w:rFonts w:ascii="Calibri" w:hAnsi="Calibri" w:cs="Calibri"/>
          <w:bCs/>
          <w:sz w:val="22"/>
          <w:szCs w:val="22"/>
        </w:rPr>
        <w:t xml:space="preserve"> (2021). COVID-19 Tedavisinde 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Mikrobiyotanın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Önemi. Selçuk Sağlık Dergisi, 2(1), 65-75.</w:t>
      </w:r>
    </w:p>
    <w:p w14:paraId="728BF670" w14:textId="358D5D9B" w:rsidR="0053611B" w:rsidRPr="0053611B" w:rsidRDefault="0053611B" w:rsidP="0053611B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53611B"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>5</w:t>
      </w:r>
      <w:r w:rsidRPr="0053611B">
        <w:rPr>
          <w:rFonts w:ascii="Calibri" w:hAnsi="Calibri" w:cs="Calibri"/>
          <w:b/>
          <w:sz w:val="22"/>
          <w:szCs w:val="22"/>
        </w:rPr>
        <w:t xml:space="preserve">.5. </w:t>
      </w:r>
      <w:r w:rsidRPr="0053611B">
        <w:rPr>
          <w:rFonts w:ascii="Calibri" w:hAnsi="Calibri" w:cs="Calibri"/>
          <w:bCs/>
          <w:sz w:val="22"/>
          <w:szCs w:val="22"/>
        </w:rPr>
        <w:t>Dikmen-</w:t>
      </w:r>
      <w:proofErr w:type="spellStart"/>
      <w:r w:rsidRPr="0053611B">
        <w:rPr>
          <w:rFonts w:ascii="Calibri" w:hAnsi="Calibri" w:cs="Calibri"/>
          <w:bCs/>
          <w:sz w:val="22"/>
          <w:szCs w:val="22"/>
        </w:rPr>
        <w:t>Totur</w:t>
      </w:r>
      <w:proofErr w:type="spellEnd"/>
      <w:r w:rsidRPr="0053611B">
        <w:rPr>
          <w:rFonts w:ascii="Calibri" w:hAnsi="Calibri" w:cs="Calibri"/>
          <w:bCs/>
          <w:sz w:val="22"/>
          <w:szCs w:val="22"/>
        </w:rPr>
        <w:t xml:space="preserve"> Burcu, </w:t>
      </w:r>
      <w:r w:rsidRPr="0053611B">
        <w:rPr>
          <w:rFonts w:ascii="Calibri" w:hAnsi="Calibri" w:cs="Calibri"/>
          <w:b/>
          <w:sz w:val="22"/>
          <w:szCs w:val="22"/>
        </w:rPr>
        <w:t>Bağrıaçık Ezgi</w:t>
      </w:r>
      <w:r w:rsidRPr="0053611B">
        <w:rPr>
          <w:rFonts w:ascii="Calibri" w:hAnsi="Calibri" w:cs="Calibri"/>
          <w:bCs/>
          <w:sz w:val="22"/>
          <w:szCs w:val="22"/>
        </w:rPr>
        <w:t>, Çapar Aylin (2022). Hemşirelerin Ameliyat Sonrası Ağrıya İlişkin Uygulamaları: Bir Sistematik Derleme. Gazi Sağlık Bilimleri Dergisi, 7(3), 105-119.</w:t>
      </w:r>
    </w:p>
    <w:p w14:paraId="0E260A29" w14:textId="00E26EA8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37DB0434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683D0F23" w14:textId="70FFE49A" w:rsidR="0053611B" w:rsidRPr="0053611B" w:rsidRDefault="0053611B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10.1.</w:t>
      </w:r>
      <w:r>
        <w:rPr>
          <w:rFonts w:ascii="Calibri" w:hAnsi="Calibri" w:cs="Calibri"/>
          <w:bCs/>
          <w:sz w:val="22"/>
          <w:szCs w:val="22"/>
        </w:rPr>
        <w:t>Özay Günsel Çocuk Üniversitesi İletişim Koordinatörü (2019-)</w:t>
      </w:r>
    </w:p>
    <w:p w14:paraId="4070091A" w14:textId="6D7F4F72" w:rsidR="0053611B" w:rsidRDefault="0053611B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10.2. </w:t>
      </w:r>
      <w:r w:rsidRPr="0053611B">
        <w:rPr>
          <w:rFonts w:ascii="Calibri" w:hAnsi="Calibri" w:cs="Calibri"/>
          <w:bCs/>
          <w:sz w:val="22"/>
          <w:szCs w:val="22"/>
        </w:rPr>
        <w:t>Yakın Doğu Üniversitesi Hemşirelik Fakültesi İç hastalıkları Hemşireliği Anabilim Dalı Başkanlığı (2022-)</w:t>
      </w:r>
    </w:p>
    <w:p w14:paraId="5AFA0702" w14:textId="23F1E108" w:rsidR="0053611B" w:rsidRDefault="0053611B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53611B">
        <w:rPr>
          <w:rFonts w:ascii="Calibri" w:hAnsi="Calibri" w:cs="Calibri"/>
          <w:b/>
          <w:sz w:val="22"/>
          <w:szCs w:val="22"/>
        </w:rPr>
        <w:t>10.</w:t>
      </w:r>
      <w:r>
        <w:rPr>
          <w:rFonts w:ascii="Calibri" w:hAnsi="Calibri" w:cs="Calibri"/>
          <w:b/>
          <w:sz w:val="22"/>
          <w:szCs w:val="22"/>
        </w:rPr>
        <w:t>3</w:t>
      </w:r>
      <w:r w:rsidRPr="0053611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3611B">
        <w:rPr>
          <w:rFonts w:ascii="Calibri" w:hAnsi="Calibri" w:cs="Calibri"/>
          <w:bCs/>
          <w:sz w:val="22"/>
          <w:szCs w:val="22"/>
        </w:rPr>
        <w:t>Yakın Doğu Üniversitesi Hemşirelik Fakültesi</w:t>
      </w:r>
      <w:r>
        <w:rPr>
          <w:rFonts w:ascii="Calibri" w:hAnsi="Calibri" w:cs="Calibri"/>
          <w:bCs/>
          <w:sz w:val="22"/>
          <w:szCs w:val="22"/>
        </w:rPr>
        <w:t>, Fakülte Yönetim Kurul Üyesi (2021-)</w:t>
      </w:r>
    </w:p>
    <w:p w14:paraId="1152C34E" w14:textId="45DAFB05" w:rsidR="0053611B" w:rsidRPr="0053611B" w:rsidRDefault="0053611B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53611B">
        <w:rPr>
          <w:rFonts w:ascii="Calibri" w:hAnsi="Calibri" w:cs="Calibri"/>
          <w:b/>
          <w:sz w:val="22"/>
          <w:szCs w:val="22"/>
        </w:rPr>
        <w:t>10.4.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3611B">
        <w:rPr>
          <w:rFonts w:ascii="Calibri" w:hAnsi="Calibri" w:cs="Calibri"/>
          <w:bCs/>
          <w:sz w:val="22"/>
          <w:szCs w:val="22"/>
        </w:rPr>
        <w:t>Yakın Doğu Üniversitesi Kalite ve Akreditasyon Koordinatö</w:t>
      </w:r>
      <w:r>
        <w:rPr>
          <w:rFonts w:ascii="Calibri" w:hAnsi="Calibri" w:cs="Calibri"/>
          <w:bCs/>
          <w:sz w:val="22"/>
          <w:szCs w:val="22"/>
        </w:rPr>
        <w:t>rlüğü, Kalite temsilcisi (2023-)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5994FCF" w14:textId="32F0F553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621911A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155090367"/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13FF71AD" w:rsidR="005847CD" w:rsidRDefault="0053611B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Güz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35F7C69D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201 İç Hastalıkları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7D8B4069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6232F201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161FE07A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7795D3A0" w:rsidR="005847CD" w:rsidRDefault="0053611B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164928C7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EBE 204 Sistemik Hastalıklar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0FAE13FE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2441A582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1F0C2A30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62B5384" w:rsidR="005847CD" w:rsidRDefault="0053611B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3AFE495B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408 Geriatri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3F810622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53D51134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3B417C01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69870C0F" w:rsidR="005847CD" w:rsidRDefault="0053611B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0911584E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 408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Geriatric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79756181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72A8268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3761B756" w:rsidR="005847CD" w:rsidRDefault="0053611B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</w:tr>
      <w:bookmarkEnd w:id="0"/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611B" w14:paraId="2EE8EC60" w14:textId="77777777" w:rsidTr="00D52041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53611B" w:rsidRDefault="0053611B" w:rsidP="0053611B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070AEBA5" w:rsidR="0053611B" w:rsidRDefault="0053611B" w:rsidP="005361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D351" w14:textId="1A18FC48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201 İç Hastalıkları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8506" w14:textId="4B931818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EC4F" w14:textId="65102490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14268B8E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</w:tr>
      <w:tr w:rsidR="0053611B" w14:paraId="53C8E9D1" w14:textId="77777777" w:rsidTr="00D52041">
        <w:trPr>
          <w:trHeight w:val="213"/>
        </w:trPr>
        <w:tc>
          <w:tcPr>
            <w:tcW w:w="142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5DBF" w14:textId="77777777" w:rsidR="0053611B" w:rsidRDefault="0053611B" w:rsidP="0053611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393C" w14:textId="39C505CD" w:rsidR="0053611B" w:rsidRDefault="0053611B" w:rsidP="005361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8C42" w14:textId="1A27007C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625 İç Hastalıkları Hemşireliği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BB88" w14:textId="654A667E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3E7A" w14:textId="0EF8A767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A1A4" w14:textId="34578B65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53611B" w14:paraId="6441FB52" w14:textId="77777777" w:rsidTr="00D52041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53611B" w:rsidRDefault="0053611B" w:rsidP="005361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1AA00340" w:rsidR="0053611B" w:rsidRDefault="0053611B" w:rsidP="005361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BC5F" w14:textId="37578BF8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EBE 204 Sistemik Hastalıklar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4641" w14:textId="34A172E6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8DE" w14:textId="30C1B82C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0020ABBE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</w:tr>
      <w:tr w:rsidR="0053611B" w14:paraId="6B8C3A62" w14:textId="77777777" w:rsidTr="00D52041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53611B" w:rsidRDefault="0053611B" w:rsidP="005361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771DFA41" w:rsidR="0053611B" w:rsidRDefault="0053611B" w:rsidP="005361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A1" w14:textId="12C348ED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408 Geriatri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F0D7" w14:textId="68D176E0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4459" w14:textId="46CA53DB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70044E2D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53611B" w14:paraId="0D9C50C0" w14:textId="77777777" w:rsidTr="00D52041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53611B" w:rsidRDefault="0053611B" w:rsidP="005361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6A4B4B65" w:rsidR="0053611B" w:rsidRDefault="0053611B" w:rsidP="005361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F36F" w14:textId="5AFFC249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NUR 408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Geriatric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95D4" w14:textId="20CD6089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E22C" w14:textId="01FD1E79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30AE8EFD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</w:tr>
      <w:tr w:rsidR="0053611B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53611B" w:rsidRDefault="0053611B" w:rsidP="005361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3BF3B667" w:rsidR="0053611B" w:rsidRDefault="0053611B" w:rsidP="005361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6E52BC2B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202 Cerrahi Hastalıklar ve Hemşireliği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7709B26E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4A0F2D0E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5DAC29EE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53611B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53611B" w:rsidRDefault="0053611B" w:rsidP="005361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4E331854" w:rsidR="0053611B" w:rsidRDefault="0053611B" w:rsidP="005361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60714257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626 İç Hastalıkları Hemşireliği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740AFC03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6472FB52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2A2058EC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3611B" w14:paraId="1F9F536B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53611B" w:rsidRDefault="0053611B" w:rsidP="0053611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53611B" w:rsidRDefault="0053611B" w:rsidP="0053611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53611B" w:rsidRDefault="0053611B" w:rsidP="005361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6843" w14:textId="77777777" w:rsidR="00E46379" w:rsidRDefault="00E46379">
      <w:r>
        <w:separator/>
      </w:r>
    </w:p>
  </w:endnote>
  <w:endnote w:type="continuationSeparator" w:id="0">
    <w:p w14:paraId="4985C892" w14:textId="77777777" w:rsidR="00E46379" w:rsidRDefault="00E4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F074" w14:textId="77777777" w:rsidR="00E46379" w:rsidRDefault="00E46379">
      <w:r>
        <w:separator/>
      </w:r>
    </w:p>
  </w:footnote>
  <w:footnote w:type="continuationSeparator" w:id="0">
    <w:p w14:paraId="530213DC" w14:textId="77777777" w:rsidR="00E46379" w:rsidRDefault="00E46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3611B"/>
    <w:rsid w:val="005417BB"/>
    <w:rsid w:val="005624AA"/>
    <w:rsid w:val="005660D8"/>
    <w:rsid w:val="0057172A"/>
    <w:rsid w:val="00573C57"/>
    <w:rsid w:val="00581BAE"/>
    <w:rsid w:val="005847CD"/>
    <w:rsid w:val="00586FF5"/>
    <w:rsid w:val="0059280A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87C56"/>
    <w:rsid w:val="00DC2A8A"/>
    <w:rsid w:val="00DE1C3E"/>
    <w:rsid w:val="00E02C3A"/>
    <w:rsid w:val="00E21216"/>
    <w:rsid w:val="00E46379"/>
    <w:rsid w:val="00E95FFA"/>
    <w:rsid w:val="00EB2D1A"/>
    <w:rsid w:val="00EC4B39"/>
    <w:rsid w:val="00F07E67"/>
    <w:rsid w:val="00F3734C"/>
    <w:rsid w:val="00F40E17"/>
    <w:rsid w:val="00F43ACA"/>
    <w:rsid w:val="00F745FF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Acer</cp:lastModifiedBy>
  <cp:revision>10</cp:revision>
  <cp:lastPrinted>2020-06-08T21:45:00Z</cp:lastPrinted>
  <dcterms:created xsi:type="dcterms:W3CDTF">2023-12-28T12:06:00Z</dcterms:created>
  <dcterms:modified xsi:type="dcterms:W3CDTF">2024-01-02T09:35:00Z</dcterms:modified>
</cp:coreProperties>
</file>