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E2A45" w14:textId="77777777" w:rsidR="00F60146" w:rsidRPr="00F60146" w:rsidRDefault="00F60146" w:rsidP="00F60146">
      <w:pPr>
        <w:jc w:val="center"/>
        <w:rPr>
          <w:rFonts w:eastAsia="Times New Roman" w:cstheme="minorHAnsi"/>
          <w:b/>
          <w:bCs/>
          <w:color w:val="000000" w:themeColor="text1"/>
        </w:rPr>
      </w:pPr>
      <w:r w:rsidRPr="00F60146">
        <w:rPr>
          <w:rFonts w:eastAsia="Times New Roman" w:cstheme="minorHAnsi"/>
          <w:b/>
          <w:bCs/>
          <w:color w:val="000000" w:themeColor="text1"/>
        </w:rPr>
        <w:t>ACADEMIC CURRICULUM VITAE</w:t>
      </w:r>
    </w:p>
    <w:p w14:paraId="6538621F" w14:textId="77777777" w:rsidR="00F60146" w:rsidRPr="00F60146" w:rsidRDefault="00F60146" w:rsidP="00F60146">
      <w:pPr>
        <w:rPr>
          <w:rFonts w:eastAsia="Times New Roman" w:cstheme="minorHAnsi"/>
          <w:b/>
          <w:bCs/>
          <w:color w:val="000000" w:themeColor="text1"/>
        </w:rPr>
      </w:pPr>
      <w:r w:rsidRPr="00F60146">
        <w:rPr>
          <w:rFonts w:eastAsia="Times New Roman" w:cstheme="minorHAnsi"/>
          <w:b/>
          <w:bCs/>
          <w:color w:val="000000" w:themeColor="text1"/>
        </w:rPr>
        <w:t xml:space="preserve"> </w:t>
      </w:r>
    </w:p>
    <w:p w14:paraId="3F191CEC" w14:textId="0EABE0AF" w:rsidR="00F60146" w:rsidRPr="00F60146" w:rsidRDefault="00F60146" w:rsidP="00F60146">
      <w:pPr>
        <w:pStyle w:val="ListeParagraf"/>
        <w:numPr>
          <w:ilvl w:val="0"/>
          <w:numId w:val="15"/>
        </w:numPr>
        <w:rPr>
          <w:rFonts w:eastAsia="Times New Roman" w:cstheme="minorHAnsi"/>
          <w:b/>
          <w:bCs/>
          <w:color w:val="000000" w:themeColor="text1"/>
        </w:rPr>
      </w:pPr>
      <w:r w:rsidRPr="00F60146">
        <w:rPr>
          <w:rFonts w:eastAsia="Times New Roman" w:cstheme="minorHAnsi"/>
          <w:b/>
          <w:bCs/>
          <w:color w:val="000000" w:themeColor="text1"/>
        </w:rPr>
        <w:t>Name, Surname: Dilek SARPKAYA GÜDER</w:t>
      </w:r>
    </w:p>
    <w:p w14:paraId="1C7E8CB7" w14:textId="67898730" w:rsidR="00F60146" w:rsidRPr="00F60146" w:rsidRDefault="00F60146" w:rsidP="00F60146">
      <w:pPr>
        <w:rPr>
          <w:rFonts w:eastAsia="Times New Roman" w:cstheme="minorHAnsi"/>
          <w:b/>
          <w:bCs/>
          <w:color w:val="000000" w:themeColor="text1"/>
        </w:rPr>
      </w:pPr>
    </w:p>
    <w:p w14:paraId="3DE90373" w14:textId="7A7AB520" w:rsidR="00F60146" w:rsidRPr="00F60146" w:rsidRDefault="00F60146" w:rsidP="00F60146">
      <w:pPr>
        <w:pStyle w:val="ListeParagraf"/>
        <w:numPr>
          <w:ilvl w:val="0"/>
          <w:numId w:val="15"/>
        </w:numPr>
        <w:rPr>
          <w:rFonts w:eastAsia="Times New Roman" w:cstheme="minorHAnsi"/>
          <w:b/>
          <w:bCs/>
          <w:color w:val="000000" w:themeColor="text1"/>
        </w:rPr>
      </w:pPr>
      <w:r w:rsidRPr="00F60146">
        <w:rPr>
          <w:rFonts w:eastAsia="Times New Roman" w:cstheme="minorHAnsi"/>
          <w:b/>
          <w:bCs/>
          <w:color w:val="000000" w:themeColor="text1"/>
        </w:rPr>
        <w:t>Title:  Associate Professor Doctor</w:t>
      </w:r>
    </w:p>
    <w:p w14:paraId="2F362ABF" w14:textId="77777777" w:rsidR="00F60146" w:rsidRPr="00F60146" w:rsidRDefault="00F60146" w:rsidP="00F60146">
      <w:pPr>
        <w:rPr>
          <w:rFonts w:eastAsia="Times New Roman" w:cstheme="minorHAnsi"/>
          <w:b/>
          <w:bCs/>
          <w:color w:val="000000" w:themeColor="text1"/>
        </w:rPr>
      </w:pPr>
    </w:p>
    <w:p w14:paraId="3E429D18" w14:textId="249E9D49" w:rsidR="002E6332" w:rsidRPr="00F60146" w:rsidRDefault="00F60146" w:rsidP="00F60146">
      <w:pPr>
        <w:pStyle w:val="ListeParagraf"/>
        <w:numPr>
          <w:ilvl w:val="0"/>
          <w:numId w:val="15"/>
        </w:numPr>
        <w:rPr>
          <w:rFonts w:cstheme="minorHAnsi"/>
        </w:rPr>
      </w:pPr>
      <w:r w:rsidRPr="00F60146">
        <w:rPr>
          <w:rFonts w:eastAsia="Times New Roman" w:cstheme="minorHAnsi"/>
          <w:b/>
          <w:bCs/>
          <w:color w:val="000000" w:themeColor="text1"/>
        </w:rPr>
        <w:t>Education Status:</w:t>
      </w:r>
      <w:r w:rsidR="0EDDB8E8" w:rsidRPr="00F60146">
        <w:rPr>
          <w:rFonts w:eastAsia="Times New Roman" w:cstheme="minorHAnsi"/>
          <w:b/>
          <w:bCs/>
          <w:color w:val="000000" w:themeColor="text1"/>
          <w:lang w:val="en-US"/>
        </w:rPr>
        <w:t xml:space="preserve">                                                                                                                                                  </w:t>
      </w:r>
    </w:p>
    <w:tbl>
      <w:tblPr>
        <w:tblW w:w="9014" w:type="dxa"/>
        <w:tblInd w:w="5" w:type="dxa"/>
        <w:tblLayout w:type="fixed"/>
        <w:tblLook w:val="04A0" w:firstRow="1" w:lastRow="0" w:firstColumn="1" w:lastColumn="0" w:noHBand="0" w:noVBand="1"/>
      </w:tblPr>
      <w:tblGrid>
        <w:gridCol w:w="1636"/>
        <w:gridCol w:w="2871"/>
        <w:gridCol w:w="2885"/>
        <w:gridCol w:w="1622"/>
      </w:tblGrid>
      <w:tr w:rsidR="00F60146" w:rsidRPr="002668D9" w14:paraId="03DA3EA4" w14:textId="77777777" w:rsidTr="00F60146">
        <w:trPr>
          <w:trHeight w:val="540"/>
        </w:trPr>
        <w:tc>
          <w:tcPr>
            <w:tcW w:w="1636" w:type="dxa"/>
            <w:tcBorders>
              <w:top w:val="single" w:sz="4" w:space="0" w:color="auto"/>
              <w:left w:val="single" w:sz="4" w:space="0" w:color="auto"/>
              <w:bottom w:val="double" w:sz="4" w:space="0" w:color="auto"/>
              <w:right w:val="single" w:sz="4" w:space="0" w:color="auto"/>
            </w:tcBorders>
          </w:tcPr>
          <w:p w14:paraId="134C8155" w14:textId="75464052" w:rsidR="00F60146" w:rsidRPr="002668D9" w:rsidRDefault="00F60146" w:rsidP="00F60146">
            <w:pPr>
              <w:spacing w:after="0" w:line="240" w:lineRule="auto"/>
              <w:rPr>
                <w:rFonts w:cstheme="minorHAnsi"/>
              </w:rPr>
            </w:pPr>
            <w:r>
              <w:rPr>
                <w:rFonts w:ascii="Calibri" w:hAnsi="Calibri" w:cs="Calibri"/>
                <w:b/>
              </w:rPr>
              <w:t>Degree</w:t>
            </w:r>
          </w:p>
        </w:tc>
        <w:tc>
          <w:tcPr>
            <w:tcW w:w="2871" w:type="dxa"/>
            <w:tcBorders>
              <w:top w:val="single" w:sz="4" w:space="0" w:color="auto"/>
              <w:left w:val="nil"/>
              <w:bottom w:val="double" w:sz="4" w:space="0" w:color="auto"/>
              <w:right w:val="single" w:sz="2" w:space="0" w:color="auto"/>
            </w:tcBorders>
          </w:tcPr>
          <w:p w14:paraId="65F89360" w14:textId="6444D6BE" w:rsidR="00F60146" w:rsidRPr="002668D9" w:rsidRDefault="00F60146" w:rsidP="00F60146">
            <w:pPr>
              <w:spacing w:after="0" w:line="240" w:lineRule="auto"/>
              <w:rPr>
                <w:rFonts w:cstheme="minorHAnsi"/>
              </w:rPr>
            </w:pPr>
            <w:r>
              <w:rPr>
                <w:rFonts w:ascii="Calibri" w:hAnsi="Calibri" w:cs="Calibri"/>
                <w:b/>
              </w:rPr>
              <w:t>Department/Program</w:t>
            </w:r>
          </w:p>
        </w:tc>
        <w:tc>
          <w:tcPr>
            <w:tcW w:w="2885" w:type="dxa"/>
            <w:tcBorders>
              <w:top w:val="single" w:sz="4" w:space="0" w:color="auto"/>
              <w:left w:val="single" w:sz="2" w:space="0" w:color="auto"/>
              <w:bottom w:val="double" w:sz="4" w:space="0" w:color="auto"/>
              <w:right w:val="single" w:sz="2" w:space="0" w:color="auto"/>
            </w:tcBorders>
          </w:tcPr>
          <w:p w14:paraId="71BD785F" w14:textId="536948CF" w:rsidR="00F60146" w:rsidRPr="002668D9" w:rsidRDefault="00F60146" w:rsidP="00F60146">
            <w:pPr>
              <w:spacing w:after="0" w:line="240" w:lineRule="auto"/>
              <w:rPr>
                <w:rFonts w:cstheme="minorHAnsi"/>
              </w:rPr>
            </w:pPr>
            <w:r>
              <w:rPr>
                <w:rFonts w:ascii="Calibri" w:hAnsi="Calibri" w:cs="Calibri"/>
                <w:b/>
              </w:rPr>
              <w:t>University</w:t>
            </w:r>
          </w:p>
        </w:tc>
        <w:tc>
          <w:tcPr>
            <w:tcW w:w="1622" w:type="dxa"/>
            <w:tcBorders>
              <w:top w:val="single" w:sz="4" w:space="0" w:color="auto"/>
              <w:left w:val="single" w:sz="2" w:space="0" w:color="auto"/>
              <w:bottom w:val="double" w:sz="4" w:space="0" w:color="auto"/>
              <w:right w:val="single" w:sz="4" w:space="0" w:color="auto"/>
            </w:tcBorders>
          </w:tcPr>
          <w:p w14:paraId="750DC35B" w14:textId="6B884C36" w:rsidR="00F60146" w:rsidRPr="002668D9" w:rsidRDefault="00F60146" w:rsidP="00F60146">
            <w:pPr>
              <w:spacing w:after="0" w:line="240" w:lineRule="auto"/>
              <w:rPr>
                <w:rFonts w:cstheme="minorHAnsi"/>
              </w:rPr>
            </w:pPr>
            <w:r>
              <w:rPr>
                <w:rFonts w:ascii="Calibri" w:hAnsi="Calibri" w:cs="Calibri"/>
                <w:b/>
              </w:rPr>
              <w:t xml:space="preserve">Year </w:t>
            </w:r>
          </w:p>
        </w:tc>
      </w:tr>
      <w:tr w:rsidR="00F60146" w:rsidRPr="002668D9" w14:paraId="5BB457FB" w14:textId="77777777" w:rsidTr="00F76AB8">
        <w:trPr>
          <w:trHeight w:val="225"/>
        </w:trPr>
        <w:tc>
          <w:tcPr>
            <w:tcW w:w="1636" w:type="dxa"/>
            <w:tcBorders>
              <w:top w:val="single" w:sz="2" w:space="0" w:color="auto"/>
              <w:left w:val="single" w:sz="4" w:space="0" w:color="auto"/>
              <w:bottom w:val="single" w:sz="2" w:space="0" w:color="auto"/>
              <w:right w:val="single" w:sz="2" w:space="0" w:color="auto"/>
            </w:tcBorders>
          </w:tcPr>
          <w:p w14:paraId="22FCF4E9" w14:textId="281A4364" w:rsidR="00F60146" w:rsidRPr="002668D9" w:rsidRDefault="00F60146" w:rsidP="00F60146">
            <w:pPr>
              <w:spacing w:after="0" w:line="240" w:lineRule="auto"/>
              <w:jc w:val="both"/>
              <w:rPr>
                <w:rFonts w:cstheme="minorHAnsi"/>
              </w:rPr>
            </w:pPr>
            <w:r>
              <w:rPr>
                <w:rFonts w:ascii="Calibri" w:hAnsi="Calibri" w:cs="Calibri"/>
              </w:rPr>
              <w:t>Bachelor’s</w:t>
            </w:r>
          </w:p>
        </w:tc>
        <w:tc>
          <w:tcPr>
            <w:tcW w:w="2871" w:type="dxa"/>
            <w:tcBorders>
              <w:top w:val="double" w:sz="6" w:space="0" w:color="auto"/>
              <w:left w:val="single" w:sz="8" w:space="0" w:color="auto"/>
              <w:bottom w:val="single" w:sz="8" w:space="0" w:color="auto"/>
              <w:right w:val="single" w:sz="8" w:space="0" w:color="auto"/>
            </w:tcBorders>
          </w:tcPr>
          <w:p w14:paraId="41B8BFF7" w14:textId="1ADAC2E1" w:rsidR="00F60146" w:rsidRPr="002668D9" w:rsidRDefault="00F60146" w:rsidP="00F60146">
            <w:pPr>
              <w:spacing w:after="0" w:line="240" w:lineRule="auto"/>
              <w:rPr>
                <w:rFonts w:cstheme="minorHAnsi"/>
              </w:rPr>
            </w:pPr>
            <w:r>
              <w:rPr>
                <w:rFonts w:eastAsia="Times New Roman" w:cstheme="minorHAnsi"/>
                <w:lang w:val="en-US"/>
              </w:rPr>
              <w:t>Nursing</w:t>
            </w:r>
          </w:p>
        </w:tc>
        <w:tc>
          <w:tcPr>
            <w:tcW w:w="2885" w:type="dxa"/>
            <w:tcBorders>
              <w:top w:val="double" w:sz="6" w:space="0" w:color="auto"/>
              <w:left w:val="single" w:sz="8" w:space="0" w:color="auto"/>
              <w:bottom w:val="single" w:sz="8" w:space="0" w:color="auto"/>
              <w:right w:val="single" w:sz="8" w:space="0" w:color="auto"/>
            </w:tcBorders>
          </w:tcPr>
          <w:p w14:paraId="6A562009" w14:textId="2EA99F8A" w:rsidR="00F60146" w:rsidRPr="002668D9" w:rsidRDefault="00F60146" w:rsidP="00F60146">
            <w:pPr>
              <w:spacing w:after="0" w:line="240" w:lineRule="auto"/>
              <w:rPr>
                <w:rFonts w:cstheme="minorHAnsi"/>
              </w:rPr>
            </w:pPr>
            <w:r>
              <w:rPr>
                <w:rFonts w:eastAsia="Times New Roman" w:cstheme="minorHAnsi"/>
                <w:lang w:val="en-US"/>
              </w:rPr>
              <w:t>Hacettepe University</w:t>
            </w:r>
          </w:p>
        </w:tc>
        <w:tc>
          <w:tcPr>
            <w:tcW w:w="1622" w:type="dxa"/>
            <w:tcBorders>
              <w:top w:val="double" w:sz="6" w:space="0" w:color="auto"/>
              <w:left w:val="single" w:sz="8" w:space="0" w:color="auto"/>
              <w:bottom w:val="single" w:sz="8" w:space="0" w:color="auto"/>
              <w:right w:val="single" w:sz="8" w:space="0" w:color="auto"/>
            </w:tcBorders>
          </w:tcPr>
          <w:p w14:paraId="0D1B005C" w14:textId="20DB0586" w:rsidR="00F60146" w:rsidRPr="002668D9" w:rsidRDefault="00F60146" w:rsidP="00F60146">
            <w:pPr>
              <w:spacing w:after="0" w:line="240" w:lineRule="auto"/>
              <w:rPr>
                <w:rFonts w:cstheme="minorHAnsi"/>
              </w:rPr>
            </w:pPr>
            <w:r w:rsidRPr="002668D9">
              <w:rPr>
                <w:rFonts w:eastAsia="Times New Roman" w:cstheme="minorHAnsi"/>
                <w:lang w:val="en-US"/>
              </w:rPr>
              <w:t xml:space="preserve">  2007</w:t>
            </w:r>
          </w:p>
        </w:tc>
      </w:tr>
      <w:tr w:rsidR="00F60146" w:rsidRPr="002668D9" w14:paraId="742E4558" w14:textId="77777777" w:rsidTr="00F60146">
        <w:trPr>
          <w:trHeight w:val="450"/>
        </w:trPr>
        <w:tc>
          <w:tcPr>
            <w:tcW w:w="1636" w:type="dxa"/>
            <w:tcBorders>
              <w:top w:val="single" w:sz="2" w:space="0" w:color="auto"/>
              <w:left w:val="single" w:sz="4" w:space="0" w:color="auto"/>
              <w:bottom w:val="single" w:sz="2" w:space="0" w:color="auto"/>
              <w:right w:val="single" w:sz="2" w:space="0" w:color="auto"/>
            </w:tcBorders>
          </w:tcPr>
          <w:p w14:paraId="700D82D1" w14:textId="70CAB628" w:rsidR="00F60146" w:rsidRPr="002668D9" w:rsidRDefault="00F60146" w:rsidP="00F60146">
            <w:pPr>
              <w:spacing w:after="0" w:line="240" w:lineRule="auto"/>
              <w:jc w:val="both"/>
              <w:rPr>
                <w:rFonts w:cstheme="minorHAnsi"/>
              </w:rPr>
            </w:pPr>
            <w:r>
              <w:rPr>
                <w:rFonts w:ascii="Calibri" w:hAnsi="Calibri" w:cs="Calibri"/>
              </w:rPr>
              <w:t>Master’s</w:t>
            </w:r>
          </w:p>
        </w:tc>
        <w:tc>
          <w:tcPr>
            <w:tcW w:w="2871" w:type="dxa"/>
            <w:tcBorders>
              <w:top w:val="single" w:sz="8" w:space="0" w:color="auto"/>
              <w:left w:val="single" w:sz="8" w:space="0" w:color="auto"/>
              <w:bottom w:val="single" w:sz="8" w:space="0" w:color="auto"/>
              <w:right w:val="single" w:sz="8" w:space="0" w:color="auto"/>
            </w:tcBorders>
            <w:shd w:val="clear" w:color="auto" w:fill="auto"/>
          </w:tcPr>
          <w:p w14:paraId="77A0534B" w14:textId="4EF8D439" w:rsidR="00F60146" w:rsidRPr="00F60146" w:rsidRDefault="00F60146" w:rsidP="00F60146">
            <w:pPr>
              <w:spacing w:after="0" w:line="240" w:lineRule="auto"/>
              <w:rPr>
                <w:rFonts w:cstheme="minorHAnsi"/>
              </w:rPr>
            </w:pPr>
            <w:bookmarkStart w:id="0" w:name="OLE_LINK134"/>
            <w:bookmarkStart w:id="1" w:name="OLE_LINK135"/>
            <w:r w:rsidRPr="00F60146">
              <w:rPr>
                <w:rFonts w:eastAsia="Times New Roman" w:cstheme="minorHAnsi"/>
                <w:lang w:val="en-US"/>
              </w:rPr>
              <w:t>Nursing</w:t>
            </w:r>
          </w:p>
          <w:p w14:paraId="3E60A582" w14:textId="72B31680" w:rsidR="00F60146" w:rsidRPr="00F60146" w:rsidRDefault="00F60146" w:rsidP="00F60146">
            <w:pPr>
              <w:spacing w:after="0" w:line="240" w:lineRule="auto"/>
              <w:rPr>
                <w:rFonts w:cstheme="minorHAnsi"/>
              </w:rPr>
            </w:pPr>
            <w:r w:rsidRPr="00F60146">
              <w:rPr>
                <w:rFonts w:eastAsia="Times New Roman" w:cstheme="minorHAnsi"/>
                <w:sz w:val="24"/>
                <w:szCs w:val="24"/>
                <w:lang w:val="en-US"/>
              </w:rPr>
              <w:t>(</w:t>
            </w:r>
            <w:r w:rsidRPr="00F60146">
              <w:rPr>
                <w:rFonts w:eastAsia="Times New Roman" w:cstheme="minorHAnsi"/>
                <w:lang w:val="en-US"/>
              </w:rPr>
              <w:t>Obstetric And</w:t>
            </w:r>
            <w:r w:rsidRPr="00F60146">
              <w:rPr>
                <w:rFonts w:cstheme="minorHAnsi"/>
              </w:rPr>
              <w:t xml:space="preserve"> </w:t>
            </w:r>
            <w:hyperlink r:id="rId8" w:history="1">
              <w:r w:rsidRPr="00F60146">
                <w:rPr>
                  <w:rStyle w:val="Kpr"/>
                  <w:rFonts w:cstheme="minorHAnsi"/>
                  <w:color w:val="000000"/>
                </w:rPr>
                <w:t>Gynaecology</w:t>
              </w:r>
            </w:hyperlink>
            <w:bookmarkEnd w:id="0"/>
            <w:bookmarkEnd w:id="1"/>
            <w:r>
              <w:rPr>
                <w:rFonts w:cstheme="minorHAnsi"/>
                <w:color w:val="333333"/>
              </w:rPr>
              <w:t>)</w:t>
            </w:r>
          </w:p>
        </w:tc>
        <w:tc>
          <w:tcPr>
            <w:tcW w:w="2885" w:type="dxa"/>
            <w:tcBorders>
              <w:top w:val="single" w:sz="8" w:space="0" w:color="auto"/>
              <w:left w:val="single" w:sz="8" w:space="0" w:color="auto"/>
              <w:bottom w:val="single" w:sz="8" w:space="0" w:color="auto"/>
              <w:right w:val="single" w:sz="8" w:space="0" w:color="auto"/>
            </w:tcBorders>
          </w:tcPr>
          <w:p w14:paraId="1ADBC28D" w14:textId="554EB7D1" w:rsidR="00F60146" w:rsidRPr="002668D9" w:rsidRDefault="00F60146" w:rsidP="00F60146">
            <w:pPr>
              <w:spacing w:after="0" w:line="240" w:lineRule="auto"/>
              <w:rPr>
                <w:rFonts w:cstheme="minorHAnsi"/>
              </w:rPr>
            </w:pPr>
            <w:r>
              <w:rPr>
                <w:rFonts w:eastAsia="Times New Roman" w:cstheme="minorHAnsi"/>
                <w:lang w:val="en-US"/>
              </w:rPr>
              <w:t>Near East University</w:t>
            </w:r>
          </w:p>
        </w:tc>
        <w:tc>
          <w:tcPr>
            <w:tcW w:w="1622" w:type="dxa"/>
            <w:tcBorders>
              <w:top w:val="single" w:sz="8" w:space="0" w:color="auto"/>
              <w:left w:val="single" w:sz="8" w:space="0" w:color="auto"/>
              <w:bottom w:val="single" w:sz="8" w:space="0" w:color="auto"/>
              <w:right w:val="single" w:sz="8" w:space="0" w:color="auto"/>
            </w:tcBorders>
          </w:tcPr>
          <w:p w14:paraId="3F5DE59C" w14:textId="3ADC4A93" w:rsidR="00F60146" w:rsidRPr="002668D9" w:rsidRDefault="00F60146" w:rsidP="00F60146">
            <w:pPr>
              <w:spacing w:after="0" w:line="240" w:lineRule="auto"/>
              <w:rPr>
                <w:rFonts w:cstheme="minorHAnsi"/>
              </w:rPr>
            </w:pPr>
            <w:r w:rsidRPr="002668D9">
              <w:rPr>
                <w:rFonts w:eastAsia="Times New Roman" w:cstheme="minorHAnsi"/>
                <w:lang w:val="en-US"/>
              </w:rPr>
              <w:t xml:space="preserve">  2010 </w:t>
            </w:r>
          </w:p>
        </w:tc>
      </w:tr>
      <w:tr w:rsidR="00F60146" w:rsidRPr="002668D9" w14:paraId="11BED67D" w14:textId="77777777" w:rsidTr="00F76AB8">
        <w:trPr>
          <w:trHeight w:val="450"/>
        </w:trPr>
        <w:tc>
          <w:tcPr>
            <w:tcW w:w="1636" w:type="dxa"/>
            <w:tcBorders>
              <w:top w:val="single" w:sz="2" w:space="0" w:color="auto"/>
              <w:left w:val="single" w:sz="4" w:space="0" w:color="auto"/>
              <w:bottom w:val="single" w:sz="4" w:space="0" w:color="auto"/>
              <w:right w:val="single" w:sz="2" w:space="0" w:color="auto"/>
            </w:tcBorders>
            <w:vAlign w:val="center"/>
          </w:tcPr>
          <w:p w14:paraId="17AB18AC" w14:textId="41420CF6" w:rsidR="00F60146" w:rsidRPr="002668D9" w:rsidRDefault="00F60146" w:rsidP="00F60146">
            <w:pPr>
              <w:spacing w:after="0" w:line="240" w:lineRule="auto"/>
              <w:jc w:val="both"/>
              <w:rPr>
                <w:rFonts w:cstheme="minorHAnsi"/>
              </w:rPr>
            </w:pPr>
            <w:r>
              <w:rPr>
                <w:rFonts w:ascii="Calibri" w:hAnsi="Calibri" w:cs="Calibri"/>
              </w:rPr>
              <w:t>PhD</w:t>
            </w:r>
          </w:p>
        </w:tc>
        <w:tc>
          <w:tcPr>
            <w:tcW w:w="2871" w:type="dxa"/>
            <w:tcBorders>
              <w:top w:val="single" w:sz="8" w:space="0" w:color="auto"/>
              <w:left w:val="single" w:sz="8" w:space="0" w:color="auto"/>
              <w:bottom w:val="single" w:sz="8" w:space="0" w:color="auto"/>
              <w:right w:val="single" w:sz="8" w:space="0" w:color="auto"/>
            </w:tcBorders>
          </w:tcPr>
          <w:p w14:paraId="621CA252" w14:textId="77777777" w:rsidR="00F60146" w:rsidRPr="00F60146" w:rsidRDefault="00F60146" w:rsidP="00F60146">
            <w:pPr>
              <w:spacing w:after="0" w:line="240" w:lineRule="auto"/>
              <w:rPr>
                <w:rFonts w:cstheme="minorHAnsi"/>
              </w:rPr>
            </w:pPr>
            <w:r w:rsidRPr="00F60146">
              <w:rPr>
                <w:rFonts w:eastAsia="Times New Roman" w:cstheme="minorHAnsi"/>
                <w:lang w:val="en-US"/>
              </w:rPr>
              <w:t>Nursing</w:t>
            </w:r>
          </w:p>
          <w:p w14:paraId="654A564A" w14:textId="38517DE0" w:rsidR="00F60146" w:rsidRPr="002668D9" w:rsidRDefault="00F60146" w:rsidP="00F60146">
            <w:pPr>
              <w:spacing w:after="0" w:line="240" w:lineRule="auto"/>
              <w:rPr>
                <w:rFonts w:cstheme="minorHAnsi"/>
              </w:rPr>
            </w:pPr>
            <w:r w:rsidRPr="00F60146">
              <w:rPr>
                <w:rFonts w:eastAsia="Times New Roman" w:cstheme="minorHAnsi"/>
                <w:sz w:val="24"/>
                <w:szCs w:val="24"/>
                <w:lang w:val="en-US"/>
              </w:rPr>
              <w:t>(</w:t>
            </w:r>
            <w:r w:rsidRPr="00F60146">
              <w:rPr>
                <w:rFonts w:eastAsia="Times New Roman" w:cstheme="minorHAnsi"/>
                <w:lang w:val="en-US"/>
              </w:rPr>
              <w:t>Obstetric And</w:t>
            </w:r>
            <w:r w:rsidRPr="00F60146">
              <w:rPr>
                <w:rFonts w:cstheme="minorHAnsi"/>
              </w:rPr>
              <w:t xml:space="preserve"> </w:t>
            </w:r>
            <w:hyperlink r:id="rId9" w:history="1">
              <w:r w:rsidRPr="00F60146">
                <w:rPr>
                  <w:rStyle w:val="Kpr"/>
                  <w:rFonts w:cstheme="minorHAnsi"/>
                  <w:color w:val="000000"/>
                </w:rPr>
                <w:t>Gynaecology</w:t>
              </w:r>
            </w:hyperlink>
            <w:r>
              <w:rPr>
                <w:rFonts w:cstheme="minorHAnsi"/>
              </w:rPr>
              <w:t>)</w:t>
            </w:r>
          </w:p>
        </w:tc>
        <w:tc>
          <w:tcPr>
            <w:tcW w:w="2885" w:type="dxa"/>
            <w:tcBorders>
              <w:top w:val="single" w:sz="8" w:space="0" w:color="auto"/>
              <w:left w:val="single" w:sz="8" w:space="0" w:color="auto"/>
              <w:bottom w:val="single" w:sz="8" w:space="0" w:color="auto"/>
              <w:right w:val="single" w:sz="8" w:space="0" w:color="auto"/>
            </w:tcBorders>
          </w:tcPr>
          <w:p w14:paraId="0B6C1AFC" w14:textId="08168501" w:rsidR="00F60146" w:rsidRPr="002668D9" w:rsidRDefault="00F60146" w:rsidP="00F60146">
            <w:pPr>
              <w:spacing w:after="0" w:line="240" w:lineRule="auto"/>
              <w:rPr>
                <w:rFonts w:cstheme="minorHAnsi"/>
              </w:rPr>
            </w:pPr>
            <w:r>
              <w:rPr>
                <w:rFonts w:eastAsia="Times New Roman" w:cstheme="minorHAnsi"/>
                <w:lang w:val="en-US"/>
              </w:rPr>
              <w:t>Near East University</w:t>
            </w:r>
          </w:p>
        </w:tc>
        <w:tc>
          <w:tcPr>
            <w:tcW w:w="1622" w:type="dxa"/>
            <w:tcBorders>
              <w:top w:val="single" w:sz="8" w:space="0" w:color="auto"/>
              <w:left w:val="single" w:sz="8" w:space="0" w:color="auto"/>
              <w:bottom w:val="single" w:sz="8" w:space="0" w:color="auto"/>
              <w:right w:val="single" w:sz="8" w:space="0" w:color="auto"/>
            </w:tcBorders>
          </w:tcPr>
          <w:p w14:paraId="7FFBE322" w14:textId="61E27982" w:rsidR="00F60146" w:rsidRPr="002668D9" w:rsidRDefault="00F60146" w:rsidP="00F60146">
            <w:pPr>
              <w:spacing w:after="0" w:line="240" w:lineRule="auto"/>
              <w:rPr>
                <w:rFonts w:cstheme="minorHAnsi"/>
              </w:rPr>
            </w:pPr>
            <w:r w:rsidRPr="002668D9">
              <w:rPr>
                <w:rFonts w:eastAsia="Times New Roman" w:cstheme="minorHAnsi"/>
                <w:lang w:val="en-US"/>
              </w:rPr>
              <w:t xml:space="preserve">  2018 </w:t>
            </w:r>
          </w:p>
        </w:tc>
      </w:tr>
    </w:tbl>
    <w:p w14:paraId="6CA28972" w14:textId="28CABA32" w:rsidR="002E6332" w:rsidRPr="002668D9" w:rsidRDefault="0EDDB8E8">
      <w:pPr>
        <w:rPr>
          <w:rFonts w:eastAsia="Times New Roman" w:cstheme="minorHAnsi"/>
          <w:color w:val="000000" w:themeColor="text1"/>
        </w:rPr>
      </w:pPr>
      <w:r w:rsidRPr="002668D9">
        <w:rPr>
          <w:rFonts w:eastAsia="Times New Roman" w:cstheme="minorHAnsi"/>
          <w:color w:val="000000" w:themeColor="text1"/>
        </w:rPr>
        <w:t xml:space="preserve"> </w:t>
      </w:r>
    </w:p>
    <w:p w14:paraId="0515AB3C" w14:textId="19C83819" w:rsidR="00B66950" w:rsidRPr="00F60146" w:rsidRDefault="00F60146" w:rsidP="00F60146">
      <w:pPr>
        <w:pStyle w:val="ListeParagraf"/>
        <w:numPr>
          <w:ilvl w:val="0"/>
          <w:numId w:val="15"/>
        </w:numPr>
        <w:rPr>
          <w:rFonts w:ascii="Calibri" w:hAnsi="Calibri" w:cs="Calibri"/>
          <w:b/>
        </w:rPr>
      </w:pPr>
      <w:r w:rsidRPr="00F60146">
        <w:rPr>
          <w:rFonts w:ascii="Calibri" w:hAnsi="Calibri" w:cs="Calibri"/>
          <w:b/>
        </w:rPr>
        <w:t>Master’s / PhD Thesis</w:t>
      </w:r>
    </w:p>
    <w:p w14:paraId="4317775F" w14:textId="7EFA0B4B" w:rsidR="002668D9" w:rsidRPr="00F60146" w:rsidRDefault="00A91772" w:rsidP="00F60146">
      <w:pPr>
        <w:pStyle w:val="ListeParagraf"/>
        <w:numPr>
          <w:ilvl w:val="1"/>
          <w:numId w:val="15"/>
        </w:numPr>
        <w:shd w:val="clear" w:color="auto" w:fill="FFFFFF"/>
        <w:spacing w:after="0" w:line="264" w:lineRule="atLeast"/>
        <w:ind w:right="-96"/>
        <w:outlineLvl w:val="0"/>
        <w:rPr>
          <w:rFonts w:eastAsia="Times New Roman" w:cstheme="minorHAnsi"/>
          <w:kern w:val="36"/>
          <w:lang w:eastAsia="tr-TR"/>
        </w:rPr>
      </w:pPr>
      <w:r w:rsidRPr="00F60146">
        <w:rPr>
          <w:rFonts w:eastAsia="Times New Roman" w:cstheme="minorHAnsi"/>
          <w:b/>
          <w:kern w:val="36"/>
          <w:lang w:eastAsia="tr-TR"/>
        </w:rPr>
        <w:t xml:space="preserve">Yüksek Lisans Tezi Başlığı ve </w:t>
      </w:r>
      <w:r w:rsidR="002668D9" w:rsidRPr="00F60146">
        <w:rPr>
          <w:rFonts w:eastAsia="Times New Roman" w:cstheme="minorHAnsi"/>
          <w:b/>
          <w:kern w:val="36"/>
          <w:lang w:eastAsia="tr-TR"/>
        </w:rPr>
        <w:t xml:space="preserve">Tez </w:t>
      </w:r>
      <w:r w:rsidRPr="00F60146">
        <w:rPr>
          <w:rFonts w:eastAsia="Times New Roman" w:cstheme="minorHAnsi"/>
          <w:b/>
          <w:kern w:val="36"/>
          <w:lang w:eastAsia="tr-TR"/>
        </w:rPr>
        <w:t>Danışman</w:t>
      </w:r>
      <w:r w:rsidR="002668D9" w:rsidRPr="00F60146">
        <w:rPr>
          <w:rFonts w:eastAsia="Times New Roman" w:cstheme="minorHAnsi"/>
          <w:b/>
          <w:kern w:val="36"/>
          <w:lang w:eastAsia="tr-TR"/>
        </w:rPr>
        <w:t>ı</w:t>
      </w:r>
      <w:r w:rsidRPr="00F60146">
        <w:rPr>
          <w:rFonts w:eastAsia="Times New Roman" w:cstheme="minorHAnsi"/>
          <w:kern w:val="36"/>
          <w:lang w:eastAsia="tr-TR"/>
        </w:rPr>
        <w:t xml:space="preserve">: </w:t>
      </w:r>
    </w:p>
    <w:p w14:paraId="19C364DB" w14:textId="43BF8B97" w:rsidR="00A91772" w:rsidRDefault="002668D9" w:rsidP="002668D9">
      <w:pPr>
        <w:pStyle w:val="ListeParagraf"/>
        <w:shd w:val="clear" w:color="auto" w:fill="FFFFFF"/>
        <w:spacing w:after="0" w:line="264" w:lineRule="atLeast"/>
        <w:ind w:left="1080" w:right="-96"/>
        <w:outlineLvl w:val="0"/>
        <w:rPr>
          <w:rFonts w:eastAsia="Times New Roman" w:cstheme="minorHAnsi"/>
          <w:kern w:val="36"/>
          <w:lang w:eastAsia="tr-TR"/>
        </w:rPr>
      </w:pPr>
      <w:r>
        <w:rPr>
          <w:rFonts w:eastAsia="Times New Roman" w:cstheme="minorHAnsi"/>
          <w:kern w:val="36"/>
          <w:lang w:eastAsia="tr-TR"/>
        </w:rPr>
        <w:t>Kuzey Kıbrıs Türk Cumhuriyeti'nde 15-49 Yaş Grubu Kadınların Aile Planlaması Yöntemi Kullanımı</w:t>
      </w:r>
      <w:r w:rsidR="00A91772" w:rsidRPr="002668D9">
        <w:rPr>
          <w:rFonts w:eastAsia="Times New Roman" w:cstheme="minorHAnsi"/>
          <w:kern w:val="36"/>
          <w:lang w:eastAsia="tr-TR"/>
        </w:rPr>
        <w:t xml:space="preserve"> ve Etkileyen Faktörler</w:t>
      </w:r>
      <w:r w:rsidR="00FE5304">
        <w:rPr>
          <w:rFonts w:eastAsia="Times New Roman" w:cstheme="minorHAnsi"/>
          <w:kern w:val="36"/>
          <w:lang w:eastAsia="tr-TR"/>
        </w:rPr>
        <w:t>, Prof. Dr. Kafiye EROĞLU</w:t>
      </w:r>
    </w:p>
    <w:p w14:paraId="5397D7CA" w14:textId="77777777" w:rsidR="002668D9" w:rsidRPr="002668D9" w:rsidRDefault="002668D9" w:rsidP="002668D9">
      <w:pPr>
        <w:pStyle w:val="ListeParagraf"/>
        <w:shd w:val="clear" w:color="auto" w:fill="FFFFFF"/>
        <w:spacing w:after="0" w:line="264" w:lineRule="atLeast"/>
        <w:ind w:left="1080" w:right="-96"/>
        <w:outlineLvl w:val="0"/>
        <w:rPr>
          <w:rFonts w:eastAsia="Times New Roman" w:cstheme="minorHAnsi"/>
          <w:kern w:val="36"/>
          <w:lang w:eastAsia="tr-TR"/>
        </w:rPr>
      </w:pPr>
    </w:p>
    <w:p w14:paraId="424BA802" w14:textId="3C9836EC" w:rsidR="002668D9" w:rsidRPr="00F60146" w:rsidRDefault="00A91772" w:rsidP="00F60146">
      <w:pPr>
        <w:pStyle w:val="ListeParagraf"/>
        <w:numPr>
          <w:ilvl w:val="1"/>
          <w:numId w:val="15"/>
        </w:numPr>
        <w:shd w:val="clear" w:color="auto" w:fill="FFFFFF"/>
        <w:spacing w:after="0" w:line="264" w:lineRule="atLeast"/>
        <w:ind w:right="-96"/>
        <w:outlineLvl w:val="0"/>
        <w:rPr>
          <w:rFonts w:cstheme="minorHAnsi"/>
        </w:rPr>
      </w:pPr>
      <w:r w:rsidRPr="00F60146">
        <w:rPr>
          <w:rFonts w:cstheme="minorHAnsi"/>
          <w:b/>
        </w:rPr>
        <w:t xml:space="preserve">Doktora Tez Başlığı ve </w:t>
      </w:r>
      <w:r w:rsidR="002668D9" w:rsidRPr="00F60146">
        <w:rPr>
          <w:rFonts w:cstheme="minorHAnsi"/>
          <w:b/>
        </w:rPr>
        <w:t xml:space="preserve">Tez </w:t>
      </w:r>
      <w:r w:rsidRPr="00F60146">
        <w:rPr>
          <w:rFonts w:cstheme="minorHAnsi"/>
          <w:b/>
        </w:rPr>
        <w:t>Danışman</w:t>
      </w:r>
      <w:r w:rsidR="002668D9" w:rsidRPr="00F60146">
        <w:rPr>
          <w:rFonts w:cstheme="minorHAnsi"/>
          <w:b/>
        </w:rPr>
        <w:t>ı</w:t>
      </w:r>
      <w:r w:rsidRPr="00F60146">
        <w:rPr>
          <w:rFonts w:cstheme="minorHAnsi"/>
          <w:b/>
        </w:rPr>
        <w:t>:</w:t>
      </w:r>
      <w:r w:rsidRPr="00F60146">
        <w:rPr>
          <w:rFonts w:cstheme="minorHAnsi"/>
        </w:rPr>
        <w:t xml:space="preserve">   </w:t>
      </w:r>
    </w:p>
    <w:p w14:paraId="31AFE2CF" w14:textId="162BA2DF" w:rsidR="00B66950" w:rsidRPr="002668D9" w:rsidRDefault="001B7960" w:rsidP="002668D9">
      <w:pPr>
        <w:pStyle w:val="ListeParagraf"/>
        <w:shd w:val="clear" w:color="auto" w:fill="FFFFFF"/>
        <w:spacing w:after="0" w:line="264" w:lineRule="atLeast"/>
        <w:ind w:left="1080" w:right="-96"/>
        <w:outlineLvl w:val="0"/>
        <w:rPr>
          <w:rFonts w:cstheme="minorHAnsi"/>
        </w:rPr>
      </w:pPr>
      <w:hyperlink r:id="rId10" w:history="1">
        <w:r w:rsidR="00A91772" w:rsidRPr="002668D9">
          <w:rPr>
            <w:rFonts w:cstheme="minorHAnsi"/>
            <w:shd w:val="clear" w:color="auto" w:fill="FFFFFF"/>
          </w:rPr>
          <w:t xml:space="preserve">Primipar </w:t>
        </w:r>
        <w:r w:rsidR="002668D9" w:rsidRPr="002668D9">
          <w:rPr>
            <w:rFonts w:cstheme="minorHAnsi"/>
            <w:shd w:val="clear" w:color="auto" w:fill="FFFFFF"/>
          </w:rPr>
          <w:t>Kadınlara Verilen Doğuma Haz</w:t>
        </w:r>
        <w:r w:rsidR="00FE5304">
          <w:rPr>
            <w:rFonts w:cstheme="minorHAnsi"/>
            <w:shd w:val="clear" w:color="auto" w:fill="FFFFFF"/>
          </w:rPr>
          <w:t>ırlık Eğitiminin Doğum Korkusu v</w:t>
        </w:r>
        <w:r w:rsidR="002668D9" w:rsidRPr="002668D9">
          <w:rPr>
            <w:rFonts w:cstheme="minorHAnsi"/>
            <w:shd w:val="clear" w:color="auto" w:fill="FFFFFF"/>
          </w:rPr>
          <w:t>e Sonuçlarına Etkisi</w:t>
        </w:r>
      </w:hyperlink>
      <w:r w:rsidR="00FE5304">
        <w:rPr>
          <w:rFonts w:cstheme="minorHAnsi"/>
        </w:rPr>
        <w:t>, Prof. Dr. Gülşen VURAL</w:t>
      </w:r>
    </w:p>
    <w:p w14:paraId="29CC7B61" w14:textId="231410B1" w:rsidR="00A91772" w:rsidRPr="002668D9" w:rsidRDefault="00A91772" w:rsidP="00A91772">
      <w:pPr>
        <w:shd w:val="clear" w:color="auto" w:fill="FFFFFF"/>
        <w:spacing w:after="0" w:line="264" w:lineRule="atLeast"/>
        <w:ind w:right="-96"/>
        <w:outlineLvl w:val="0"/>
        <w:rPr>
          <w:rFonts w:cstheme="minorHAnsi"/>
        </w:rPr>
      </w:pPr>
    </w:p>
    <w:p w14:paraId="0DE30B0D" w14:textId="4E590082" w:rsidR="00A91772" w:rsidRPr="002668D9" w:rsidRDefault="00F60146" w:rsidP="00F60146">
      <w:pPr>
        <w:pStyle w:val="ListeParagraf"/>
        <w:numPr>
          <w:ilvl w:val="0"/>
          <w:numId w:val="15"/>
        </w:numPr>
        <w:shd w:val="clear" w:color="auto" w:fill="FFFFFF"/>
        <w:spacing w:after="0" w:line="264" w:lineRule="atLeast"/>
        <w:ind w:right="-96"/>
        <w:outlineLvl w:val="0"/>
        <w:rPr>
          <w:rFonts w:cstheme="minorHAnsi"/>
          <w:b/>
        </w:rPr>
      </w:pPr>
      <w:r>
        <w:rPr>
          <w:rFonts w:cstheme="minorHAnsi"/>
          <w:b/>
        </w:rPr>
        <w:t>Academic Titles</w:t>
      </w:r>
      <w:r w:rsidR="00A91772" w:rsidRPr="002668D9">
        <w:rPr>
          <w:rFonts w:cstheme="minorHAnsi"/>
          <w:b/>
        </w:rPr>
        <w:t>:</w:t>
      </w:r>
    </w:p>
    <w:p w14:paraId="28EB00B4" w14:textId="77777777" w:rsidR="00A91772" w:rsidRPr="002668D9" w:rsidRDefault="00A91772" w:rsidP="00A91772">
      <w:pPr>
        <w:pStyle w:val="ListeParagraf"/>
        <w:shd w:val="clear" w:color="auto" w:fill="FFFFFF"/>
        <w:spacing w:after="0" w:line="264" w:lineRule="atLeast"/>
        <w:ind w:right="-96"/>
        <w:outlineLvl w:val="0"/>
        <w:rPr>
          <w:rFonts w:cstheme="minorHAnsi"/>
        </w:rPr>
      </w:pPr>
    </w:p>
    <w:p w14:paraId="303AFC5C" w14:textId="5CFE3F82" w:rsidR="00624BF2" w:rsidRPr="00F60146" w:rsidRDefault="00F60146" w:rsidP="00F60146">
      <w:pPr>
        <w:spacing w:after="100" w:afterAutospacing="1"/>
        <w:ind w:firstLine="708"/>
        <w:jc w:val="both"/>
        <w:rPr>
          <w:rFonts w:ascii="Calibri" w:hAnsi="Calibri" w:cs="Calibri"/>
        </w:rPr>
      </w:pPr>
      <w:r>
        <w:rPr>
          <w:rFonts w:ascii="Calibri" w:hAnsi="Calibri" w:cs="Calibri"/>
        </w:rPr>
        <w:t xml:space="preserve">Date of Assistant Professorship: </w:t>
      </w:r>
      <w:r w:rsidR="00FE5304">
        <w:rPr>
          <w:rFonts w:eastAsia="Times New Roman" w:cstheme="minorHAnsi"/>
          <w:kern w:val="36"/>
          <w:lang w:eastAsia="tr-TR"/>
        </w:rPr>
        <w:t xml:space="preserve"> </w:t>
      </w:r>
      <w:r>
        <w:rPr>
          <w:rFonts w:eastAsia="Times New Roman" w:cstheme="minorHAnsi"/>
          <w:kern w:val="36"/>
          <w:lang w:eastAsia="tr-TR"/>
        </w:rPr>
        <w:t>August, 7</w:t>
      </w:r>
      <w:r w:rsidR="00624BF2" w:rsidRPr="002668D9">
        <w:rPr>
          <w:rFonts w:eastAsia="Times New Roman" w:cstheme="minorHAnsi"/>
          <w:kern w:val="36"/>
          <w:lang w:eastAsia="tr-TR"/>
        </w:rPr>
        <w:t xml:space="preserve"> 2018</w:t>
      </w:r>
    </w:p>
    <w:p w14:paraId="101364FE" w14:textId="77777777" w:rsidR="00624BF2" w:rsidRPr="002668D9" w:rsidRDefault="00624BF2" w:rsidP="00FE5304">
      <w:pPr>
        <w:shd w:val="clear" w:color="auto" w:fill="FFFFFF"/>
        <w:spacing w:after="0" w:line="264" w:lineRule="atLeast"/>
        <w:ind w:left="720" w:right="-96"/>
        <w:outlineLvl w:val="0"/>
        <w:rPr>
          <w:rFonts w:eastAsia="Times New Roman" w:cstheme="minorHAnsi"/>
          <w:kern w:val="36"/>
          <w:lang w:eastAsia="tr-TR"/>
        </w:rPr>
      </w:pPr>
    </w:p>
    <w:p w14:paraId="1A05743C" w14:textId="47BFD0A7" w:rsidR="00624BF2" w:rsidRPr="002668D9" w:rsidRDefault="00F60146" w:rsidP="00FE5304">
      <w:pPr>
        <w:shd w:val="clear" w:color="auto" w:fill="FFFFFF"/>
        <w:spacing w:after="0" w:line="264" w:lineRule="atLeast"/>
        <w:ind w:left="720" w:right="-96"/>
        <w:outlineLvl w:val="0"/>
        <w:rPr>
          <w:rFonts w:eastAsia="Times New Roman" w:cstheme="minorHAnsi"/>
          <w:kern w:val="36"/>
          <w:lang w:eastAsia="tr-TR"/>
        </w:rPr>
      </w:pPr>
      <w:r>
        <w:rPr>
          <w:rFonts w:ascii="Calibri" w:hAnsi="Calibri" w:cs="Calibri"/>
        </w:rPr>
        <w:t>Date of Associate Proferssorship</w:t>
      </w:r>
      <w:r>
        <w:rPr>
          <w:rFonts w:eastAsia="Times New Roman" w:cstheme="minorHAnsi"/>
          <w:kern w:val="36"/>
          <w:lang w:eastAsia="tr-TR"/>
        </w:rPr>
        <w:t>: November, 28</w:t>
      </w:r>
      <w:r w:rsidR="00624BF2" w:rsidRPr="002668D9">
        <w:rPr>
          <w:rFonts w:eastAsia="Times New Roman" w:cstheme="minorHAnsi"/>
          <w:kern w:val="36"/>
          <w:lang w:eastAsia="tr-TR"/>
        </w:rPr>
        <w:t xml:space="preserve"> 2022</w:t>
      </w:r>
    </w:p>
    <w:p w14:paraId="65FF9ED1" w14:textId="77777777" w:rsidR="00624BF2" w:rsidRPr="002668D9" w:rsidRDefault="00624BF2" w:rsidP="00A91772">
      <w:pPr>
        <w:shd w:val="clear" w:color="auto" w:fill="FFFFFF"/>
        <w:spacing w:after="0" w:line="264" w:lineRule="atLeast"/>
        <w:ind w:right="-96"/>
        <w:outlineLvl w:val="0"/>
        <w:rPr>
          <w:rFonts w:eastAsia="Times New Roman" w:cstheme="minorHAnsi"/>
          <w:kern w:val="36"/>
          <w:lang w:eastAsia="tr-TR"/>
        </w:rPr>
      </w:pPr>
    </w:p>
    <w:p w14:paraId="47DD71E6" w14:textId="15676717" w:rsidR="00624BF2" w:rsidRPr="002668D9" w:rsidRDefault="00624BF2" w:rsidP="00A91772">
      <w:pPr>
        <w:shd w:val="clear" w:color="auto" w:fill="FFFFFF"/>
        <w:spacing w:after="0" w:line="264" w:lineRule="atLeast"/>
        <w:ind w:right="-96"/>
        <w:outlineLvl w:val="0"/>
        <w:rPr>
          <w:rFonts w:eastAsia="Times New Roman" w:cstheme="minorHAnsi"/>
          <w:kern w:val="36"/>
          <w:lang w:eastAsia="tr-TR"/>
        </w:rPr>
      </w:pPr>
    </w:p>
    <w:p w14:paraId="14C674F6" w14:textId="67CBF3D5" w:rsidR="00624BF2" w:rsidRPr="002668D9" w:rsidRDefault="00F60146" w:rsidP="00F60146">
      <w:pPr>
        <w:pStyle w:val="ListeParagraf"/>
        <w:numPr>
          <w:ilvl w:val="0"/>
          <w:numId w:val="15"/>
        </w:numPr>
        <w:shd w:val="clear" w:color="auto" w:fill="FFFFFF"/>
        <w:spacing w:after="0" w:line="264" w:lineRule="atLeast"/>
        <w:ind w:right="-96"/>
        <w:outlineLvl w:val="0"/>
        <w:rPr>
          <w:rFonts w:eastAsia="Times New Roman" w:cstheme="minorHAnsi"/>
          <w:kern w:val="36"/>
          <w:lang w:eastAsia="tr-TR"/>
        </w:rPr>
      </w:pPr>
      <w:r>
        <w:rPr>
          <w:rFonts w:ascii="Calibri" w:hAnsi="Calibri" w:cs="Calibri"/>
          <w:b/>
        </w:rPr>
        <w:t>Supervised Master’s and PhD Theses:</w:t>
      </w:r>
    </w:p>
    <w:p w14:paraId="0F5A5D3D" w14:textId="31D24972" w:rsidR="00FE5304" w:rsidRDefault="00F60146" w:rsidP="00F60146">
      <w:pPr>
        <w:pStyle w:val="ListeParagraf"/>
        <w:numPr>
          <w:ilvl w:val="1"/>
          <w:numId w:val="15"/>
        </w:numPr>
        <w:shd w:val="clear" w:color="auto" w:fill="FFFFFF"/>
        <w:spacing w:after="0" w:line="264" w:lineRule="atLeast"/>
        <w:ind w:right="-96"/>
        <w:outlineLvl w:val="0"/>
        <w:rPr>
          <w:rFonts w:cstheme="minorHAnsi"/>
        </w:rPr>
      </w:pPr>
      <w:r>
        <w:rPr>
          <w:rFonts w:cstheme="minorHAnsi"/>
        </w:rPr>
        <w:t>Master’s Thesis</w:t>
      </w:r>
    </w:p>
    <w:p w14:paraId="3BF8DC28" w14:textId="4542FB34" w:rsidR="005B5DBE" w:rsidRDefault="001D7480" w:rsidP="00F60146">
      <w:pPr>
        <w:pStyle w:val="ListeParagraf"/>
        <w:numPr>
          <w:ilvl w:val="2"/>
          <w:numId w:val="15"/>
        </w:numPr>
        <w:shd w:val="clear" w:color="auto" w:fill="FFFFFF"/>
        <w:spacing w:after="0" w:line="264" w:lineRule="atLeast"/>
        <w:ind w:right="-96"/>
        <w:outlineLvl w:val="0"/>
        <w:rPr>
          <w:rFonts w:cstheme="minorHAnsi"/>
        </w:rPr>
      </w:pPr>
      <w:r w:rsidRPr="00F31714">
        <w:rPr>
          <w:rFonts w:cstheme="minorHAnsi"/>
        </w:rPr>
        <w:t>Charlotte Alviane Gnimpieba Kassep, ‘</w:t>
      </w:r>
      <w:r w:rsidRPr="00F31714">
        <w:rPr>
          <w:rFonts w:cstheme="minorHAnsi"/>
          <w:i/>
        </w:rPr>
        <w:t>Knowledge, Attitudes and Practices of Contraceptive Methods Among Students in Public and Private High Schools in Cameroon</w:t>
      </w:r>
      <w:r w:rsidRPr="00F31714">
        <w:rPr>
          <w:rFonts w:cstheme="minorHAnsi"/>
        </w:rPr>
        <w:t>”</w:t>
      </w:r>
      <w:r w:rsidR="005B5DBE" w:rsidRPr="00F31714">
        <w:rPr>
          <w:rFonts w:cstheme="minorHAnsi"/>
        </w:rPr>
        <w:t xml:space="preserve">, </w:t>
      </w:r>
      <w:bookmarkStart w:id="2" w:name="OLE_LINK11"/>
      <w:bookmarkStart w:id="3" w:name="OLE_LINK14"/>
      <w:r w:rsidR="00FE5304" w:rsidRPr="00F31714">
        <w:rPr>
          <w:rFonts w:cstheme="minorHAnsi"/>
        </w:rPr>
        <w:t xml:space="preserve">Near East University, </w:t>
      </w:r>
      <w:r w:rsidR="00FE5304" w:rsidRPr="00F31714">
        <w:rPr>
          <w:rFonts w:eastAsia="Times New Roman" w:cstheme="minorHAnsi"/>
        </w:rPr>
        <w:t>Institute of Graduate Studies</w:t>
      </w:r>
      <w:r w:rsidR="005B5DBE" w:rsidRPr="00F31714">
        <w:rPr>
          <w:rFonts w:cstheme="minorHAnsi"/>
        </w:rPr>
        <w:t>, 2023</w:t>
      </w:r>
    </w:p>
    <w:bookmarkEnd w:id="2"/>
    <w:bookmarkEnd w:id="3"/>
    <w:p w14:paraId="4EF5EB24" w14:textId="5F4FB91F" w:rsidR="00FC762E" w:rsidRDefault="005B5DBE" w:rsidP="00F60146">
      <w:pPr>
        <w:pStyle w:val="ListeParagraf"/>
        <w:numPr>
          <w:ilvl w:val="2"/>
          <w:numId w:val="15"/>
        </w:numPr>
        <w:shd w:val="clear" w:color="auto" w:fill="FFFFFF"/>
        <w:spacing w:after="0" w:line="264" w:lineRule="atLeast"/>
        <w:ind w:right="-96"/>
        <w:outlineLvl w:val="0"/>
        <w:rPr>
          <w:rFonts w:cstheme="minorHAnsi"/>
        </w:rPr>
      </w:pPr>
      <w:r w:rsidRPr="00F31714">
        <w:rPr>
          <w:rFonts w:cstheme="minorHAnsi"/>
        </w:rPr>
        <w:t>Emmanuel Akinbode A</w:t>
      </w:r>
      <w:r w:rsidR="00EB17ED" w:rsidRPr="00F31714">
        <w:rPr>
          <w:rFonts w:cstheme="minorHAnsi"/>
        </w:rPr>
        <w:t xml:space="preserve">, </w:t>
      </w:r>
      <w:r w:rsidRPr="00F31714">
        <w:rPr>
          <w:rFonts w:cstheme="minorHAnsi"/>
        </w:rPr>
        <w:t xml:space="preserve">“Awareness </w:t>
      </w:r>
      <w:r w:rsidR="00FC762E" w:rsidRPr="00F31714">
        <w:rPr>
          <w:rFonts w:cstheme="minorHAnsi"/>
        </w:rPr>
        <w:t xml:space="preserve">of Ovarian Cancer Amongst International Students in </w:t>
      </w:r>
      <w:r w:rsidRPr="00F31714">
        <w:rPr>
          <w:rFonts w:cstheme="minorHAnsi"/>
        </w:rPr>
        <w:t>Northern Cyprus</w:t>
      </w:r>
      <w:r w:rsidR="00FC762E" w:rsidRPr="00F31714">
        <w:rPr>
          <w:rFonts w:cstheme="minorHAnsi"/>
        </w:rPr>
        <w:t>”</w:t>
      </w:r>
      <w:r w:rsidR="00FE6BE1" w:rsidRPr="00F31714">
        <w:rPr>
          <w:rFonts w:cstheme="minorHAnsi"/>
        </w:rPr>
        <w:t xml:space="preserve"> </w:t>
      </w:r>
      <w:bookmarkStart w:id="4" w:name="OLE_LINK15"/>
      <w:bookmarkStart w:id="5" w:name="OLE_LINK105"/>
      <w:r w:rsidR="00FC762E" w:rsidRPr="00F31714">
        <w:rPr>
          <w:rFonts w:cstheme="minorHAnsi"/>
        </w:rPr>
        <w:t xml:space="preserve">Near East University, </w:t>
      </w:r>
      <w:r w:rsidR="00FC762E" w:rsidRPr="00F31714">
        <w:rPr>
          <w:rFonts w:eastAsia="Times New Roman" w:cstheme="minorHAnsi"/>
        </w:rPr>
        <w:t>Institute of Graduate Studies</w:t>
      </w:r>
      <w:r w:rsidR="00FC762E" w:rsidRPr="00F31714">
        <w:rPr>
          <w:rFonts w:cstheme="minorHAnsi"/>
        </w:rPr>
        <w:t>,</w:t>
      </w:r>
      <w:bookmarkEnd w:id="4"/>
      <w:bookmarkEnd w:id="5"/>
      <w:r w:rsidR="00FC762E" w:rsidRPr="00F31714">
        <w:rPr>
          <w:rFonts w:cstheme="minorHAnsi"/>
        </w:rPr>
        <w:t xml:space="preserve"> 2023</w:t>
      </w:r>
    </w:p>
    <w:p w14:paraId="1E1579BE" w14:textId="77777777" w:rsidR="00F60146" w:rsidRPr="00F60146" w:rsidRDefault="00EB17ED" w:rsidP="00F60146">
      <w:pPr>
        <w:pStyle w:val="ListeParagraf"/>
        <w:numPr>
          <w:ilvl w:val="2"/>
          <w:numId w:val="15"/>
        </w:numPr>
        <w:shd w:val="clear" w:color="auto" w:fill="FFFFFF"/>
        <w:spacing w:after="0" w:line="264" w:lineRule="atLeast"/>
        <w:ind w:right="-96"/>
        <w:outlineLvl w:val="0"/>
        <w:rPr>
          <w:rFonts w:cstheme="minorHAnsi"/>
        </w:rPr>
      </w:pPr>
      <w:r w:rsidRPr="00F60146">
        <w:rPr>
          <w:rFonts w:eastAsia="Times New Roman" w:cstheme="minorHAnsi"/>
        </w:rPr>
        <w:t xml:space="preserve">Merve Nur Morkoç, </w:t>
      </w:r>
      <w:r w:rsidR="00F60146" w:rsidRPr="00F60146">
        <w:rPr>
          <w:rFonts w:eastAsia="Times New Roman" w:cstheme="minorHAnsi"/>
        </w:rPr>
        <w:t>"Evaluation of nursing students' opinions on their education and professional competencies during the coronavirus (Covid-19) pandemic in Northern Cyprus" Near East University Institute of Postgraduate Education, 2023</w:t>
      </w:r>
    </w:p>
    <w:p w14:paraId="13F92DA7" w14:textId="0F03C126" w:rsidR="006D6B88" w:rsidRPr="00F60146" w:rsidRDefault="00EA61A3" w:rsidP="00F60146">
      <w:pPr>
        <w:pStyle w:val="ListeParagraf"/>
        <w:numPr>
          <w:ilvl w:val="2"/>
          <w:numId w:val="15"/>
        </w:numPr>
        <w:shd w:val="clear" w:color="auto" w:fill="FFFFFF"/>
        <w:spacing w:after="0" w:line="264" w:lineRule="atLeast"/>
        <w:ind w:right="-96"/>
        <w:outlineLvl w:val="0"/>
        <w:rPr>
          <w:rFonts w:cstheme="minorHAnsi"/>
        </w:rPr>
      </w:pPr>
      <w:r w:rsidRPr="00F60146">
        <w:rPr>
          <w:rFonts w:eastAsia="Times New Roman" w:cstheme="minorHAnsi"/>
        </w:rPr>
        <w:lastRenderedPageBreak/>
        <w:t xml:space="preserve">Joseph Mendy, </w:t>
      </w:r>
      <w:r w:rsidR="00651340" w:rsidRPr="00F60146">
        <w:rPr>
          <w:rFonts w:eastAsia="Times New Roman" w:cstheme="minorHAnsi"/>
        </w:rPr>
        <w:t>‘’</w:t>
      </w:r>
      <w:r w:rsidRPr="00F60146">
        <w:rPr>
          <w:rFonts w:eastAsia="Times New Roman" w:cstheme="minorHAnsi"/>
        </w:rPr>
        <w:t xml:space="preserve">Knowledge, Practice and Attitudes of Nurses in Infection Prevention and Control within a Tertiary, </w:t>
      </w:r>
      <w:r w:rsidR="00D307DD" w:rsidRPr="00F60146">
        <w:rPr>
          <w:rFonts w:eastAsia="Times New Roman" w:cstheme="minorHAnsi"/>
        </w:rPr>
        <w:t>Hospital i</w:t>
      </w:r>
      <w:r w:rsidRPr="00F60146">
        <w:rPr>
          <w:rFonts w:eastAsia="Times New Roman" w:cstheme="minorHAnsi"/>
        </w:rPr>
        <w:t>n the Gambia”</w:t>
      </w:r>
      <w:r w:rsidR="00D307DD" w:rsidRPr="00F60146">
        <w:rPr>
          <w:rFonts w:eastAsia="Times New Roman" w:cstheme="minorHAnsi"/>
        </w:rPr>
        <w:t xml:space="preserve">, </w:t>
      </w:r>
      <w:r w:rsidR="00DD4597" w:rsidRPr="00F60146">
        <w:rPr>
          <w:rFonts w:cstheme="minorHAnsi"/>
        </w:rPr>
        <w:t xml:space="preserve">Near East University, </w:t>
      </w:r>
      <w:r w:rsidR="00DD4597" w:rsidRPr="00F60146">
        <w:rPr>
          <w:rFonts w:eastAsia="Times New Roman" w:cstheme="minorHAnsi"/>
        </w:rPr>
        <w:t>Institute of Graduate Studies</w:t>
      </w:r>
      <w:r w:rsidR="00D307DD" w:rsidRPr="00F60146">
        <w:rPr>
          <w:rFonts w:eastAsia="Times New Roman" w:cstheme="minorHAnsi"/>
        </w:rPr>
        <w:t>, 2023</w:t>
      </w:r>
    </w:p>
    <w:p w14:paraId="5293B041" w14:textId="07F13B12" w:rsidR="00651340" w:rsidRPr="00F31714" w:rsidRDefault="00651340" w:rsidP="00F60146">
      <w:pPr>
        <w:pStyle w:val="ListeParagraf"/>
        <w:numPr>
          <w:ilvl w:val="2"/>
          <w:numId w:val="15"/>
        </w:numPr>
        <w:shd w:val="clear" w:color="auto" w:fill="FFFFFF"/>
        <w:spacing w:after="0" w:line="264" w:lineRule="atLeast"/>
        <w:ind w:right="-96"/>
        <w:outlineLvl w:val="0"/>
        <w:rPr>
          <w:rFonts w:cstheme="minorHAnsi"/>
        </w:rPr>
      </w:pPr>
      <w:r w:rsidRPr="00F31714">
        <w:rPr>
          <w:rFonts w:eastAsia="Times New Roman" w:cstheme="minorHAnsi"/>
        </w:rPr>
        <w:t xml:space="preserve">Wase Njange, “Attitudes of International Students in Northern Cyprus Towards the Voluntary Interruption of Pregnancy, a Cross Sectional Study’’ </w:t>
      </w:r>
      <w:r w:rsidR="00DD4597" w:rsidRPr="00F31714">
        <w:rPr>
          <w:rFonts w:cstheme="minorHAnsi"/>
        </w:rPr>
        <w:t xml:space="preserve">Near East University, </w:t>
      </w:r>
      <w:r w:rsidR="00DD4597" w:rsidRPr="00F31714">
        <w:rPr>
          <w:rFonts w:eastAsia="Times New Roman" w:cstheme="minorHAnsi"/>
        </w:rPr>
        <w:t>Institute of Graduate Studies</w:t>
      </w:r>
      <w:r w:rsidRPr="00F31714">
        <w:rPr>
          <w:rFonts w:eastAsia="Times New Roman" w:cstheme="minorHAnsi"/>
        </w:rPr>
        <w:t>, 2023</w:t>
      </w:r>
    </w:p>
    <w:p w14:paraId="4CB6F756" w14:textId="65300C5C" w:rsidR="00651340" w:rsidRPr="00F31714" w:rsidRDefault="00651340" w:rsidP="00F60146">
      <w:pPr>
        <w:pStyle w:val="ListeParagraf"/>
        <w:numPr>
          <w:ilvl w:val="2"/>
          <w:numId w:val="15"/>
        </w:numPr>
        <w:shd w:val="clear" w:color="auto" w:fill="FFFFFF"/>
        <w:spacing w:after="0" w:line="264" w:lineRule="atLeast"/>
        <w:ind w:right="-96"/>
        <w:outlineLvl w:val="0"/>
        <w:rPr>
          <w:rFonts w:cstheme="minorHAnsi"/>
        </w:rPr>
      </w:pPr>
      <w:r w:rsidRPr="00F31714">
        <w:rPr>
          <w:rFonts w:cstheme="minorHAnsi"/>
        </w:rPr>
        <w:t>Mamud Tomgba Kargbo, ‘Contraceptive Use, Risky Sexual Behaviors and HIV Risk Behaviors among Migrant Sex Worker Women Working in Nightclubs: Northern Cyprus Example’</w:t>
      </w:r>
      <w:r w:rsidRPr="00F31714">
        <w:rPr>
          <w:rFonts w:eastAsia="Times New Roman" w:cstheme="minorHAnsi"/>
        </w:rPr>
        <w:t xml:space="preserve"> </w:t>
      </w:r>
      <w:bookmarkStart w:id="6" w:name="OLE_LINK158"/>
      <w:bookmarkStart w:id="7" w:name="OLE_LINK159"/>
      <w:r w:rsidRPr="00F31714">
        <w:rPr>
          <w:rFonts w:eastAsia="Times New Roman" w:cstheme="minorHAnsi"/>
        </w:rPr>
        <w:t>Institute of Graduate Studies, 202</w:t>
      </w:r>
      <w:bookmarkEnd w:id="6"/>
      <w:bookmarkEnd w:id="7"/>
      <w:r w:rsidR="00037282" w:rsidRPr="00F31714">
        <w:rPr>
          <w:rFonts w:eastAsia="Times New Roman" w:cstheme="minorHAnsi"/>
        </w:rPr>
        <w:t>2</w:t>
      </w:r>
    </w:p>
    <w:p w14:paraId="3462A3D7" w14:textId="792337BD" w:rsidR="00A91772" w:rsidRPr="00F31714" w:rsidRDefault="00037282" w:rsidP="00F60146">
      <w:pPr>
        <w:pStyle w:val="ListeParagraf"/>
        <w:numPr>
          <w:ilvl w:val="2"/>
          <w:numId w:val="15"/>
        </w:numPr>
        <w:shd w:val="clear" w:color="auto" w:fill="FFFFFF"/>
        <w:spacing w:after="0" w:line="264" w:lineRule="atLeast"/>
        <w:ind w:right="-96"/>
        <w:outlineLvl w:val="0"/>
        <w:rPr>
          <w:rFonts w:cstheme="minorHAnsi"/>
        </w:rPr>
      </w:pPr>
      <w:r w:rsidRPr="00F31714">
        <w:rPr>
          <w:rFonts w:cstheme="minorHAnsi"/>
        </w:rPr>
        <w:t xml:space="preserve">Akudo </w:t>
      </w:r>
      <w:r w:rsidR="00733D34" w:rsidRPr="00F31714">
        <w:rPr>
          <w:rFonts w:cstheme="minorHAnsi"/>
        </w:rPr>
        <w:t xml:space="preserve">Divine Amadi, </w:t>
      </w:r>
      <w:r w:rsidRPr="00F31714">
        <w:rPr>
          <w:rFonts w:cstheme="minorHAnsi"/>
        </w:rPr>
        <w:t>‘</w:t>
      </w:r>
      <w:r w:rsidR="00651340" w:rsidRPr="00F31714">
        <w:rPr>
          <w:rFonts w:cstheme="minorHAnsi"/>
        </w:rPr>
        <w:t>Exploring Stigma Related to Abortion Among International Students In Northern</w:t>
      </w:r>
      <w:r w:rsidR="00733D34" w:rsidRPr="00F31714">
        <w:rPr>
          <w:rFonts w:cstheme="minorHAnsi"/>
        </w:rPr>
        <w:t xml:space="preserve"> </w:t>
      </w:r>
      <w:r w:rsidR="00651340" w:rsidRPr="00F31714">
        <w:rPr>
          <w:rFonts w:cstheme="minorHAnsi"/>
        </w:rPr>
        <w:t>Cyprus</w:t>
      </w:r>
      <w:r w:rsidRPr="00F31714">
        <w:rPr>
          <w:rFonts w:cstheme="minorHAnsi"/>
        </w:rPr>
        <w:t>.’</w:t>
      </w:r>
      <w:r w:rsidR="00733D34" w:rsidRPr="00F31714">
        <w:rPr>
          <w:rFonts w:eastAsia="Times New Roman" w:cstheme="minorHAnsi"/>
        </w:rPr>
        <w:t xml:space="preserve"> </w:t>
      </w:r>
      <w:r w:rsidRPr="00F31714">
        <w:rPr>
          <w:rFonts w:cs="Calibri"/>
        </w:rPr>
        <w:t xml:space="preserve">Near East University, </w:t>
      </w:r>
      <w:r w:rsidRPr="00F31714">
        <w:rPr>
          <w:rFonts w:eastAsia="Times New Roman" w:cs="Calibri"/>
        </w:rPr>
        <w:t>Institute of Graduate Studies</w:t>
      </w:r>
      <w:r w:rsidRPr="00F31714">
        <w:rPr>
          <w:rFonts w:eastAsia="Times New Roman" w:cstheme="minorHAnsi"/>
        </w:rPr>
        <w:t>, 2022</w:t>
      </w:r>
    </w:p>
    <w:p w14:paraId="3B3E44D4" w14:textId="74FDE76B" w:rsidR="00A91772" w:rsidRPr="002668D9" w:rsidRDefault="00A91772" w:rsidP="00733D34">
      <w:pPr>
        <w:shd w:val="clear" w:color="auto" w:fill="FFFFFF"/>
        <w:spacing w:after="0" w:line="264" w:lineRule="atLeast"/>
        <w:ind w:left="851" w:right="-96"/>
        <w:outlineLvl w:val="0"/>
        <w:rPr>
          <w:rFonts w:eastAsia="Times New Roman" w:cstheme="minorHAnsi"/>
          <w:kern w:val="36"/>
          <w:lang w:eastAsia="tr-TR"/>
        </w:rPr>
      </w:pPr>
    </w:p>
    <w:p w14:paraId="752ED8FA" w14:textId="57AB5A57" w:rsidR="00037282" w:rsidRDefault="00037282" w:rsidP="00F60146">
      <w:pPr>
        <w:pStyle w:val="ListeParagraf"/>
        <w:numPr>
          <w:ilvl w:val="0"/>
          <w:numId w:val="15"/>
        </w:numPr>
        <w:jc w:val="both"/>
        <w:rPr>
          <w:rFonts w:eastAsia="Times New Roman" w:cstheme="minorHAnsi"/>
          <w:b/>
          <w:bCs/>
          <w:color w:val="000000" w:themeColor="text1"/>
        </w:rPr>
      </w:pPr>
      <w:r>
        <w:rPr>
          <w:rFonts w:eastAsia="Times New Roman" w:cstheme="minorHAnsi"/>
          <w:b/>
          <w:bCs/>
          <w:color w:val="000000" w:themeColor="text1"/>
        </w:rPr>
        <w:t>Yayınlar</w:t>
      </w:r>
    </w:p>
    <w:p w14:paraId="63B59AC4" w14:textId="77777777" w:rsidR="00E9029C" w:rsidRPr="001B7960" w:rsidRDefault="00E9029C" w:rsidP="00E9029C">
      <w:pPr>
        <w:pStyle w:val="ListeParagraf"/>
        <w:jc w:val="both"/>
        <w:rPr>
          <w:rFonts w:eastAsia="Times New Roman" w:cstheme="minorHAnsi"/>
          <w:b/>
          <w:bCs/>
          <w:color w:val="000000" w:themeColor="text1"/>
        </w:rPr>
      </w:pPr>
    </w:p>
    <w:p w14:paraId="15AB8C56" w14:textId="571E3D14" w:rsidR="001B7960" w:rsidRDefault="001B7960" w:rsidP="00F60146">
      <w:pPr>
        <w:pStyle w:val="ListeParagraf"/>
        <w:numPr>
          <w:ilvl w:val="1"/>
          <w:numId w:val="15"/>
        </w:numPr>
        <w:spacing w:before="100" w:beforeAutospacing="1" w:after="100" w:afterAutospacing="1" w:line="360" w:lineRule="auto"/>
        <w:jc w:val="both"/>
        <w:rPr>
          <w:rFonts w:ascii="Calibri" w:hAnsi="Calibri" w:cs="Calibri"/>
          <w:b/>
        </w:rPr>
      </w:pPr>
      <w:bookmarkStart w:id="8" w:name="OLE_LINK19"/>
      <w:bookmarkStart w:id="9" w:name="OLE_LINK20"/>
      <w:r w:rsidRPr="001B7960">
        <w:rPr>
          <w:rFonts w:ascii="Calibri" w:hAnsi="Calibri" w:cs="Calibri"/>
          <w:b/>
        </w:rPr>
        <w:t>Uluslararası hakemli dergilerde yayınlanan makaleler (SCI, SSCI, AHCI, ESCI, Scopus)</w:t>
      </w:r>
    </w:p>
    <w:p w14:paraId="17FF52DD" w14:textId="267B2DFC" w:rsidR="00851BB1" w:rsidRPr="00F31714" w:rsidRDefault="00FA49B8" w:rsidP="00F60146">
      <w:pPr>
        <w:pStyle w:val="ListeParagraf"/>
        <w:numPr>
          <w:ilvl w:val="2"/>
          <w:numId w:val="15"/>
        </w:numPr>
        <w:spacing w:before="100" w:beforeAutospacing="1" w:after="100" w:afterAutospacing="1" w:line="360" w:lineRule="auto"/>
        <w:jc w:val="both"/>
        <w:rPr>
          <w:rFonts w:ascii="Calibri" w:hAnsi="Calibri" w:cs="Calibri"/>
          <w:b/>
        </w:rPr>
      </w:pPr>
      <w:r w:rsidRPr="00F31714">
        <w:rPr>
          <w:rFonts w:cstheme="minorHAnsi"/>
          <w:b/>
          <w:shd w:val="clear" w:color="auto" w:fill="FFFFFF"/>
        </w:rPr>
        <w:t>Güder, D.</w:t>
      </w:r>
      <w:r w:rsidR="001B7960" w:rsidRPr="00F31714">
        <w:rPr>
          <w:rFonts w:cstheme="minorHAnsi"/>
          <w:b/>
          <w:shd w:val="clear" w:color="auto" w:fill="FFFFFF"/>
        </w:rPr>
        <w:t>S</w:t>
      </w:r>
      <w:proofErr w:type="gramStart"/>
      <w:r w:rsidR="001B7960" w:rsidRPr="00F31714">
        <w:rPr>
          <w:rFonts w:cstheme="minorHAnsi"/>
          <w:shd w:val="clear" w:color="auto" w:fill="FFFFFF"/>
        </w:rPr>
        <w:t>.,</w:t>
      </w:r>
      <w:proofErr w:type="gramEnd"/>
      <w:r w:rsidR="001B7960" w:rsidRPr="00F31714">
        <w:rPr>
          <w:rFonts w:cstheme="minorHAnsi"/>
          <w:shd w:val="clear" w:color="auto" w:fill="FFFFFF"/>
        </w:rPr>
        <w:t xml:space="preserve"> &amp; İnce, N. (2023). Traditional and Complementary Breastfeeding and Weaning Practices Among Mothers in Northern Cyprus. </w:t>
      </w:r>
      <w:r w:rsidR="001B7960" w:rsidRPr="00F31714">
        <w:rPr>
          <w:rFonts w:cstheme="minorHAnsi"/>
          <w:i/>
          <w:iCs/>
          <w:shd w:val="clear" w:color="auto" w:fill="FFFFFF"/>
        </w:rPr>
        <w:t>International Journal of Women's Health &amp; Reproduction Sciences</w:t>
      </w:r>
      <w:r w:rsidR="001B7960" w:rsidRPr="00F31714">
        <w:rPr>
          <w:rFonts w:cstheme="minorHAnsi"/>
          <w:shd w:val="clear" w:color="auto" w:fill="FFFFFF"/>
        </w:rPr>
        <w:t>, </w:t>
      </w:r>
      <w:r w:rsidR="001B7960" w:rsidRPr="00F31714">
        <w:rPr>
          <w:rFonts w:cstheme="minorHAnsi"/>
          <w:i/>
          <w:iCs/>
          <w:shd w:val="clear" w:color="auto" w:fill="FFFFFF"/>
        </w:rPr>
        <w:t>11</w:t>
      </w:r>
      <w:r w:rsidRPr="00F31714">
        <w:rPr>
          <w:rFonts w:cstheme="minorHAnsi"/>
          <w:shd w:val="clear" w:color="auto" w:fill="FFFFFF"/>
        </w:rPr>
        <w:t>(4), 154-159.</w:t>
      </w:r>
      <w:r w:rsidR="009774E5" w:rsidRPr="00F31714">
        <w:rPr>
          <w:rFonts w:eastAsia="Times New Roman" w:cstheme="minorHAnsi"/>
          <w:b/>
          <w:bCs/>
          <w:i/>
          <w:iCs/>
          <w:lang w:val="en-US"/>
        </w:rPr>
        <w:t xml:space="preserve"> (E-SCI). </w:t>
      </w:r>
      <w:r w:rsidR="009774E5">
        <w:t>doi 10.15296/ijwhr.2023.8001</w:t>
      </w:r>
    </w:p>
    <w:p w14:paraId="500CEEA1" w14:textId="69959641" w:rsidR="00851BB1" w:rsidRPr="00F31714" w:rsidRDefault="001914DB" w:rsidP="00F60146">
      <w:pPr>
        <w:pStyle w:val="ListeParagraf"/>
        <w:numPr>
          <w:ilvl w:val="2"/>
          <w:numId w:val="15"/>
        </w:numPr>
        <w:spacing w:before="100" w:beforeAutospacing="1" w:after="100" w:afterAutospacing="1" w:line="360" w:lineRule="auto"/>
        <w:jc w:val="both"/>
        <w:rPr>
          <w:rFonts w:ascii="Calibri" w:hAnsi="Calibri" w:cs="Calibri"/>
          <w:b/>
        </w:rPr>
      </w:pPr>
      <w:r w:rsidRPr="00F31714">
        <w:rPr>
          <w:rFonts w:eastAsia="Times New Roman" w:cstheme="minorHAnsi"/>
          <w:lang w:val="en-US"/>
        </w:rPr>
        <w:t xml:space="preserve">Amadi, A.D. &amp; </w:t>
      </w:r>
      <w:r w:rsidRPr="00F31714">
        <w:rPr>
          <w:rFonts w:eastAsia="Times New Roman" w:cstheme="minorHAnsi"/>
          <w:b/>
          <w:lang w:val="en-US"/>
        </w:rPr>
        <w:t>Sarpkaya G., D.</w:t>
      </w:r>
      <w:r w:rsidRPr="00F31714">
        <w:rPr>
          <w:rFonts w:eastAsia="Times New Roman" w:cstheme="minorHAnsi"/>
          <w:lang w:val="en-US"/>
        </w:rPr>
        <w:t xml:space="preserve"> (2022-Accepted).</w:t>
      </w:r>
      <w:r w:rsidRPr="00F31714">
        <w:rPr>
          <w:rFonts w:cstheme="minorHAnsi"/>
        </w:rPr>
        <w:t xml:space="preserve"> Exploring st</w:t>
      </w:r>
      <w:r w:rsidR="00682D83" w:rsidRPr="00F31714">
        <w:rPr>
          <w:rFonts w:cstheme="minorHAnsi"/>
        </w:rPr>
        <w:t>igma related to abortion among i</w:t>
      </w:r>
      <w:r w:rsidRPr="00F31714">
        <w:rPr>
          <w:rFonts w:cstheme="minorHAnsi"/>
        </w:rPr>
        <w:t xml:space="preserve">nternational </w:t>
      </w:r>
      <w:r w:rsidR="00682D83" w:rsidRPr="00F31714">
        <w:rPr>
          <w:rFonts w:cstheme="minorHAnsi"/>
        </w:rPr>
        <w:t>students in Northern C</w:t>
      </w:r>
      <w:r w:rsidRPr="00F31714">
        <w:rPr>
          <w:rFonts w:cstheme="minorHAnsi"/>
        </w:rPr>
        <w:t>yprus.</w:t>
      </w:r>
      <w:r w:rsidR="007E037C" w:rsidRPr="00F31714">
        <w:rPr>
          <w:rFonts w:cstheme="minorHAnsi"/>
          <w:shd w:val="clear" w:color="auto" w:fill="FFFFFF"/>
        </w:rPr>
        <w:t xml:space="preserve"> </w:t>
      </w:r>
      <w:bookmarkStart w:id="10" w:name="OLE_LINK21"/>
      <w:bookmarkStart w:id="11" w:name="OLE_LINK160"/>
      <w:bookmarkStart w:id="12" w:name="OLE_LINK161"/>
      <w:r w:rsidR="007E037C" w:rsidRPr="00F31714">
        <w:rPr>
          <w:rFonts w:cstheme="minorHAnsi"/>
          <w:i/>
          <w:shd w:val="clear" w:color="auto" w:fill="FFFFFF"/>
        </w:rPr>
        <w:t>New Trends and Issues Proceedings on Advances in Pure and Applied</w:t>
      </w:r>
      <w:r w:rsidR="007E037C" w:rsidRPr="00F31714">
        <w:rPr>
          <w:rFonts w:cstheme="minorHAnsi"/>
          <w:i/>
        </w:rPr>
        <w:t xml:space="preserve"> </w:t>
      </w:r>
      <w:r w:rsidR="007E037C" w:rsidRPr="00F31714">
        <w:rPr>
          <w:rFonts w:cstheme="minorHAnsi"/>
          <w:i/>
          <w:shd w:val="clear" w:color="auto" w:fill="FFFFFF"/>
        </w:rPr>
        <w:t>Science</w:t>
      </w:r>
      <w:bookmarkEnd w:id="10"/>
      <w:r w:rsidR="007E037C" w:rsidRPr="00F31714">
        <w:rPr>
          <w:rFonts w:cstheme="minorHAnsi"/>
          <w:i/>
          <w:shd w:val="clear" w:color="auto" w:fill="FFFFFF"/>
        </w:rPr>
        <w:t>.</w:t>
      </w:r>
      <w:bookmarkStart w:id="13" w:name="OLE_LINK18"/>
      <w:bookmarkEnd w:id="8"/>
      <w:bookmarkEnd w:id="9"/>
      <w:bookmarkEnd w:id="11"/>
      <w:bookmarkEnd w:id="12"/>
    </w:p>
    <w:p w14:paraId="565B8ECC" w14:textId="77777777" w:rsidR="00F31714" w:rsidRPr="00F31714" w:rsidRDefault="005E76F4" w:rsidP="00F60146">
      <w:pPr>
        <w:pStyle w:val="ListeParagraf"/>
        <w:numPr>
          <w:ilvl w:val="2"/>
          <w:numId w:val="15"/>
        </w:numPr>
        <w:spacing w:before="100" w:beforeAutospacing="1" w:after="100" w:afterAutospacing="1" w:line="360" w:lineRule="auto"/>
        <w:jc w:val="both"/>
        <w:rPr>
          <w:rFonts w:ascii="Calibri" w:hAnsi="Calibri" w:cs="Calibri"/>
          <w:b/>
        </w:rPr>
      </w:pPr>
      <w:r w:rsidRPr="00F31714">
        <w:rPr>
          <w:rFonts w:eastAsia="Times New Roman" w:cstheme="minorHAnsi"/>
          <w:lang w:val="en-US"/>
        </w:rPr>
        <w:t xml:space="preserve">Akalpler, A., </w:t>
      </w:r>
      <w:r w:rsidRPr="00F31714">
        <w:rPr>
          <w:rFonts w:eastAsia="Times New Roman" w:cstheme="minorHAnsi"/>
          <w:b/>
          <w:bCs/>
          <w:lang w:val="en-US"/>
        </w:rPr>
        <w:t xml:space="preserve">Sarpkaya Güder, D., </w:t>
      </w:r>
      <w:r w:rsidRPr="00F31714">
        <w:rPr>
          <w:rFonts w:eastAsia="Times New Roman" w:cstheme="minorHAnsi"/>
          <w:lang w:val="en-US"/>
        </w:rPr>
        <w:t xml:space="preserve">Tekbaş, S., Vural, G. (2022). Examination of the relationship between breast-feeding self-sufficiency and breast-feeding sufficiency perception of mothers. </w:t>
      </w:r>
      <w:r w:rsidRPr="00F31714">
        <w:rPr>
          <w:rFonts w:eastAsia="Times New Roman" w:cstheme="minorHAnsi"/>
          <w:i/>
          <w:iCs/>
          <w:lang w:val="en-US"/>
        </w:rPr>
        <w:t>Cyprus Journal Medicine Sciences</w:t>
      </w:r>
      <w:r w:rsidRPr="00F31714">
        <w:rPr>
          <w:rFonts w:eastAsia="Times New Roman" w:cstheme="minorHAnsi"/>
          <w:lang w:val="en-US"/>
        </w:rPr>
        <w:t>, 8</w:t>
      </w:r>
      <w:bookmarkEnd w:id="13"/>
      <w:r w:rsidRPr="00F31714">
        <w:rPr>
          <w:rFonts w:eastAsia="Times New Roman" w:cstheme="minorHAnsi"/>
          <w:lang w:val="en-US"/>
        </w:rPr>
        <w:t xml:space="preserve">, DOI: 10.5152/cjms.2020 </w:t>
      </w:r>
      <w:bookmarkStart w:id="14" w:name="OLE_LINK108"/>
      <w:bookmarkStart w:id="15" w:name="OLE_LINK109"/>
      <w:r w:rsidRPr="00F31714">
        <w:rPr>
          <w:rFonts w:eastAsia="Times New Roman" w:cstheme="minorHAnsi"/>
          <w:b/>
          <w:bCs/>
          <w:i/>
          <w:iCs/>
          <w:lang w:val="en-US"/>
        </w:rPr>
        <w:t xml:space="preserve">(E-SCI). </w:t>
      </w:r>
      <w:bookmarkEnd w:id="14"/>
      <w:bookmarkEnd w:id="15"/>
    </w:p>
    <w:p w14:paraId="439BCE96" w14:textId="77777777" w:rsidR="00F31714" w:rsidRPr="00F31714" w:rsidRDefault="00804DEF" w:rsidP="00F60146">
      <w:pPr>
        <w:pStyle w:val="ListeParagraf"/>
        <w:numPr>
          <w:ilvl w:val="2"/>
          <w:numId w:val="15"/>
        </w:numPr>
        <w:spacing w:before="100" w:beforeAutospacing="1" w:after="100" w:afterAutospacing="1" w:line="360" w:lineRule="auto"/>
        <w:jc w:val="both"/>
        <w:rPr>
          <w:rStyle w:val="eop"/>
          <w:rFonts w:ascii="Calibri" w:hAnsi="Calibri" w:cs="Calibri"/>
          <w:b/>
        </w:rPr>
      </w:pPr>
      <w:r w:rsidRPr="00F31714">
        <w:rPr>
          <w:rFonts w:cstheme="minorHAnsi"/>
          <w:b/>
          <w:shd w:val="clear" w:color="auto" w:fill="FFFFFF"/>
        </w:rPr>
        <w:t>Sarpkaya Güder, D.</w:t>
      </w:r>
      <w:r w:rsidRPr="00F31714">
        <w:rPr>
          <w:rFonts w:cstheme="minorHAnsi"/>
          <w:shd w:val="clear" w:color="auto" w:fill="FFFFFF"/>
        </w:rPr>
        <w:t xml:space="preserve"> (2022). Determining the childbirth stories of women doing prenatal pilates and their views on the advantages of pilates. Journal of Basic and Clinical Health Sciences, 6 (2) , 486-494. DOI: 10.30621/jbachs.934172</w:t>
      </w:r>
      <w:r w:rsidRPr="00F31714">
        <w:rPr>
          <w:rStyle w:val="normaltextrun"/>
          <w:rFonts w:cstheme="minorHAnsi"/>
          <w:b/>
          <w:bCs/>
          <w:i/>
          <w:iCs/>
          <w:lang w:val="en-US"/>
        </w:rPr>
        <w:t xml:space="preserve">(E-SCI, Original </w:t>
      </w:r>
      <w:r w:rsidRPr="00F31714">
        <w:rPr>
          <w:rStyle w:val="spellingerror"/>
          <w:rFonts w:cstheme="minorHAnsi"/>
          <w:b/>
          <w:bCs/>
          <w:i/>
          <w:iCs/>
          <w:lang w:val="en-US"/>
        </w:rPr>
        <w:t>Resarch</w:t>
      </w:r>
      <w:r w:rsidRPr="00F31714">
        <w:rPr>
          <w:rStyle w:val="normaltextrun"/>
          <w:rFonts w:cstheme="minorHAnsi"/>
          <w:b/>
          <w:bCs/>
          <w:i/>
          <w:iCs/>
          <w:lang w:val="en-US"/>
        </w:rPr>
        <w:t xml:space="preserve"> Article)</w:t>
      </w:r>
      <w:r w:rsidRPr="00F31714">
        <w:rPr>
          <w:rStyle w:val="eop"/>
          <w:rFonts w:cstheme="minorHAnsi"/>
        </w:rPr>
        <w:t> </w:t>
      </w:r>
    </w:p>
    <w:p w14:paraId="18DF03CC" w14:textId="77777777" w:rsidR="00F31714" w:rsidRPr="00F31714" w:rsidRDefault="14549FEE" w:rsidP="00F60146">
      <w:pPr>
        <w:pStyle w:val="ListeParagraf"/>
        <w:numPr>
          <w:ilvl w:val="2"/>
          <w:numId w:val="15"/>
        </w:numPr>
        <w:spacing w:before="100" w:beforeAutospacing="1" w:after="100" w:afterAutospacing="1" w:line="360" w:lineRule="auto"/>
        <w:jc w:val="both"/>
        <w:rPr>
          <w:rFonts w:ascii="Calibri" w:hAnsi="Calibri" w:cs="Calibri"/>
          <w:b/>
        </w:rPr>
      </w:pPr>
      <w:r w:rsidRPr="00F31714">
        <w:rPr>
          <w:rFonts w:eastAsia="Times New Roman" w:cstheme="minorHAnsi"/>
          <w:b/>
          <w:bCs/>
          <w:lang w:val="en-US"/>
        </w:rPr>
        <w:t>Sarpkaya Güder, D.,</w:t>
      </w:r>
      <w:r w:rsidR="00804DEF" w:rsidRPr="00F31714">
        <w:rPr>
          <w:rFonts w:eastAsia="Times New Roman" w:cstheme="minorHAnsi"/>
          <w:lang w:val="en-US"/>
        </w:rPr>
        <w:t xml:space="preserve"> &amp; Tekbaş, S. (2022</w:t>
      </w:r>
      <w:r w:rsidRPr="00F31714">
        <w:rPr>
          <w:rFonts w:eastAsia="Times New Roman" w:cstheme="minorHAnsi"/>
          <w:lang w:val="en-US"/>
        </w:rPr>
        <w:t xml:space="preserve">). The Effect of sexual health course on students’ level of belief in sexual myths. </w:t>
      </w:r>
      <w:r w:rsidRPr="00F31714">
        <w:rPr>
          <w:rFonts w:eastAsia="Times New Roman" w:cstheme="minorHAnsi"/>
          <w:i/>
          <w:iCs/>
          <w:lang w:val="en-US"/>
        </w:rPr>
        <w:t>International Journal of Sexual Health</w:t>
      </w:r>
      <w:r w:rsidR="00F936BA" w:rsidRPr="00F31714">
        <w:rPr>
          <w:rFonts w:eastAsia="Times New Roman" w:cstheme="minorHAnsi"/>
          <w:lang w:val="en-US"/>
        </w:rPr>
        <w:t xml:space="preserve">, 34 (2), 267-276. </w:t>
      </w:r>
      <w:r w:rsidRPr="00F31714">
        <w:rPr>
          <w:rFonts w:eastAsia="Times New Roman" w:cstheme="minorHAnsi"/>
          <w:color w:val="333333"/>
          <w:lang w:val="en-US"/>
        </w:rPr>
        <w:t xml:space="preserve">DOI: </w:t>
      </w:r>
      <w:hyperlink r:id="rId11">
        <w:r w:rsidRPr="00F31714">
          <w:rPr>
            <w:rStyle w:val="Kpr"/>
            <w:rFonts w:eastAsia="Times New Roman" w:cstheme="minorHAnsi"/>
            <w:lang w:val="en-US"/>
          </w:rPr>
          <w:t>10.1080/19317611.2021.2005730</w:t>
        </w:r>
      </w:hyperlink>
      <w:r w:rsidRPr="00F31714">
        <w:rPr>
          <w:rFonts w:eastAsia="Times New Roman" w:cstheme="minorHAnsi"/>
          <w:lang w:val="en-US"/>
        </w:rPr>
        <w:t xml:space="preserve"> </w:t>
      </w:r>
      <w:r w:rsidRPr="00F31714">
        <w:rPr>
          <w:rFonts w:eastAsia="Times New Roman" w:cstheme="minorHAnsi"/>
          <w:b/>
          <w:bCs/>
          <w:i/>
          <w:iCs/>
          <w:lang w:val="en-US"/>
        </w:rPr>
        <w:t>(SCI</w:t>
      </w:r>
      <w:r w:rsidR="00804DEF" w:rsidRPr="00F31714">
        <w:rPr>
          <w:rFonts w:eastAsia="Times New Roman" w:cstheme="minorHAnsi"/>
          <w:b/>
          <w:bCs/>
          <w:i/>
          <w:iCs/>
          <w:lang w:val="en-US"/>
        </w:rPr>
        <w:t>-Q1</w:t>
      </w:r>
      <w:r w:rsidRPr="00F31714">
        <w:rPr>
          <w:rFonts w:eastAsia="Times New Roman" w:cstheme="minorHAnsi"/>
          <w:b/>
          <w:bCs/>
          <w:i/>
          <w:iCs/>
          <w:lang w:val="en-US"/>
        </w:rPr>
        <w:t>, Original Research Article)</w:t>
      </w:r>
    </w:p>
    <w:p w14:paraId="672650BE" w14:textId="0CA9DF86" w:rsidR="00F31714" w:rsidRPr="00F31714" w:rsidRDefault="14549FEE" w:rsidP="00F60146">
      <w:pPr>
        <w:pStyle w:val="ListeParagraf"/>
        <w:numPr>
          <w:ilvl w:val="2"/>
          <w:numId w:val="15"/>
        </w:numPr>
        <w:spacing w:before="100" w:beforeAutospacing="1" w:after="100" w:afterAutospacing="1" w:line="360" w:lineRule="auto"/>
        <w:jc w:val="both"/>
        <w:rPr>
          <w:rFonts w:ascii="Calibri" w:hAnsi="Calibri" w:cs="Calibri"/>
          <w:b/>
        </w:rPr>
      </w:pPr>
      <w:r w:rsidRPr="00F31714">
        <w:rPr>
          <w:rFonts w:eastAsia="Times New Roman" w:cstheme="minorHAnsi"/>
          <w:b/>
          <w:bCs/>
          <w:lang w:val="en-US"/>
        </w:rPr>
        <w:t>Güder, D. S.,</w:t>
      </w:r>
      <w:r w:rsidRPr="00F31714">
        <w:rPr>
          <w:rFonts w:eastAsia="Times New Roman" w:cstheme="minorHAnsi"/>
          <w:lang w:val="en-US"/>
        </w:rPr>
        <w:t xml:space="preserve"> &amp; Yalvaç, M. (2021). </w:t>
      </w:r>
      <w:r w:rsidR="00F60146" w:rsidRPr="00F60146">
        <w:rPr>
          <w:rFonts w:eastAsia="Times New Roman" w:cstheme="minorHAnsi"/>
          <w:lang w:val="en-US"/>
        </w:rPr>
        <w:t>Characteristics of postgraduate theses in nursing related to women's health in Northern Cyprus: a content analysis study. Turkish Librarianship,</w:t>
      </w:r>
      <w:r w:rsidRPr="00F31714">
        <w:rPr>
          <w:rFonts w:eastAsia="Times New Roman" w:cstheme="minorHAnsi"/>
          <w:lang w:val="en-US"/>
        </w:rPr>
        <w:t xml:space="preserve"> </w:t>
      </w:r>
      <w:r w:rsidRPr="00F31714">
        <w:rPr>
          <w:rFonts w:eastAsia="Times New Roman" w:cstheme="minorHAnsi"/>
          <w:i/>
          <w:iCs/>
          <w:lang w:val="en-US"/>
        </w:rPr>
        <w:t>35</w:t>
      </w:r>
      <w:r w:rsidRPr="00F31714">
        <w:rPr>
          <w:rFonts w:eastAsia="Times New Roman" w:cstheme="minorHAnsi"/>
          <w:lang w:val="en-US"/>
        </w:rPr>
        <w:t>(1), 3-4.</w:t>
      </w:r>
      <w:r w:rsidRPr="00F31714">
        <w:rPr>
          <w:rFonts w:eastAsia="Times New Roman" w:cstheme="minorHAnsi"/>
          <w:b/>
          <w:bCs/>
          <w:lang w:val="en-US"/>
        </w:rPr>
        <w:t xml:space="preserve"> </w:t>
      </w:r>
      <w:hyperlink r:id="rId12">
        <w:r w:rsidRPr="00F31714">
          <w:rPr>
            <w:rStyle w:val="Kpr"/>
            <w:rFonts w:eastAsia="Times New Roman" w:cstheme="minorHAnsi"/>
            <w:lang w:val="en-US"/>
          </w:rPr>
          <w:t>https://doi.org/10.24146/tk.821249.</w:t>
        </w:r>
      </w:hyperlink>
      <w:r w:rsidRPr="00F31714">
        <w:rPr>
          <w:rFonts w:eastAsia="Times New Roman" w:cstheme="minorHAnsi"/>
          <w:b/>
          <w:bCs/>
          <w:i/>
          <w:iCs/>
          <w:lang w:val="en-US"/>
        </w:rPr>
        <w:t xml:space="preserve"> (E-SCI, Original Resarch Article)</w:t>
      </w:r>
    </w:p>
    <w:p w14:paraId="15A451E5" w14:textId="77777777" w:rsidR="00F31714" w:rsidRPr="00F31714" w:rsidRDefault="0EDDB8E8" w:rsidP="00F60146">
      <w:pPr>
        <w:pStyle w:val="ListeParagraf"/>
        <w:numPr>
          <w:ilvl w:val="2"/>
          <w:numId w:val="15"/>
        </w:numPr>
        <w:spacing w:before="100" w:beforeAutospacing="1" w:after="100" w:afterAutospacing="1" w:line="360" w:lineRule="auto"/>
        <w:jc w:val="both"/>
        <w:rPr>
          <w:rFonts w:ascii="Calibri" w:hAnsi="Calibri" w:cs="Calibri"/>
          <w:b/>
        </w:rPr>
      </w:pPr>
      <w:r w:rsidRPr="00F31714">
        <w:rPr>
          <w:rFonts w:eastAsia="Times New Roman" w:cstheme="minorHAnsi"/>
          <w:b/>
          <w:bCs/>
          <w:lang w:val="en-US"/>
        </w:rPr>
        <w:lastRenderedPageBreak/>
        <w:t>Sarpkaya Güder, D.,</w:t>
      </w:r>
      <w:r w:rsidRPr="00F31714">
        <w:rPr>
          <w:rFonts w:eastAsia="Times New Roman" w:cstheme="minorHAnsi"/>
          <w:lang w:val="en-US"/>
        </w:rPr>
        <w:t xml:space="preserve"> M. Yalvaç &amp; G. Vural. (2019). The effect of childbirth preparation training on primiparous women’s birth plans and the childbirth processes. </w:t>
      </w:r>
      <w:r w:rsidRPr="00F31714">
        <w:rPr>
          <w:rFonts w:eastAsia="Times New Roman" w:cstheme="minorHAnsi"/>
          <w:i/>
          <w:iCs/>
          <w:lang w:val="en-US"/>
        </w:rPr>
        <w:t>Clinical and Experimental Obstetrics &amp; Gynecology</w:t>
      </w:r>
      <w:r w:rsidRPr="00F31714">
        <w:rPr>
          <w:rFonts w:eastAsia="Times New Roman" w:cstheme="minorHAnsi"/>
          <w:lang w:val="en-US"/>
        </w:rPr>
        <w:t xml:space="preserve">, 46(6): 924-932. doi: 10.12891/ceog4931.2019.  </w:t>
      </w:r>
      <w:r w:rsidRPr="00F31714">
        <w:rPr>
          <w:rFonts w:eastAsia="Times New Roman" w:cstheme="minorHAnsi"/>
          <w:b/>
          <w:bCs/>
          <w:lang w:val="en-US"/>
        </w:rPr>
        <w:t>(</w:t>
      </w:r>
      <w:r w:rsidRPr="00F31714">
        <w:rPr>
          <w:rFonts w:eastAsia="Times New Roman" w:cstheme="minorHAnsi"/>
          <w:b/>
          <w:bCs/>
          <w:i/>
          <w:iCs/>
          <w:lang w:val="en-US"/>
        </w:rPr>
        <w:t xml:space="preserve">SCI-E, Original Research Article) </w:t>
      </w:r>
    </w:p>
    <w:p w14:paraId="521EE0D2" w14:textId="77777777" w:rsidR="00F31714" w:rsidRPr="00F31714" w:rsidRDefault="0EDDB8E8" w:rsidP="00F60146">
      <w:pPr>
        <w:pStyle w:val="ListeParagraf"/>
        <w:numPr>
          <w:ilvl w:val="2"/>
          <w:numId w:val="15"/>
        </w:numPr>
        <w:spacing w:before="100" w:beforeAutospacing="1" w:after="100" w:afterAutospacing="1" w:line="360" w:lineRule="auto"/>
        <w:jc w:val="both"/>
        <w:rPr>
          <w:rFonts w:ascii="Calibri" w:hAnsi="Calibri" w:cs="Calibri"/>
          <w:b/>
        </w:rPr>
      </w:pPr>
      <w:r w:rsidRPr="00F31714">
        <w:rPr>
          <w:rFonts w:eastAsia="Times New Roman" w:cstheme="minorHAnsi"/>
          <w:b/>
          <w:bCs/>
        </w:rPr>
        <w:t>Sarpkaya Güder, D</w:t>
      </w:r>
      <w:proofErr w:type="gramStart"/>
      <w:r w:rsidRPr="00F31714">
        <w:rPr>
          <w:rFonts w:eastAsia="Times New Roman" w:cstheme="minorHAnsi"/>
          <w:b/>
          <w:bCs/>
        </w:rPr>
        <w:t>.,</w:t>
      </w:r>
      <w:proofErr w:type="gramEnd"/>
      <w:r w:rsidRPr="00F31714">
        <w:rPr>
          <w:rFonts w:eastAsia="Times New Roman" w:cstheme="minorHAnsi"/>
          <w:b/>
          <w:bCs/>
        </w:rPr>
        <w:t xml:space="preserve"> </w:t>
      </w:r>
      <w:r w:rsidRPr="00F31714">
        <w:rPr>
          <w:rFonts w:eastAsia="Times New Roman" w:cstheme="minorHAnsi"/>
          <w:b/>
          <w:bCs/>
          <w:lang w:val="en-US"/>
        </w:rPr>
        <w:t xml:space="preserve"> </w:t>
      </w:r>
      <w:r w:rsidRPr="00F31714">
        <w:rPr>
          <w:rFonts w:eastAsia="Times New Roman" w:cstheme="minorHAnsi"/>
          <w:lang w:val="en-US"/>
        </w:rPr>
        <w:t xml:space="preserve">Yalvaç, M., &amp; Vural, G. (2018). The effect of pregnancy Pilates-assisted childbirth preparation training on childbirth fear and neonatal outcomes: a quasi-experimental/quantitative research. </w:t>
      </w:r>
      <w:r w:rsidRPr="00F31714">
        <w:rPr>
          <w:rFonts w:eastAsia="Times New Roman" w:cstheme="minorHAnsi"/>
          <w:i/>
          <w:iCs/>
          <w:lang w:val="en-US"/>
        </w:rPr>
        <w:t>Quality &amp; Quantity</w:t>
      </w:r>
      <w:r w:rsidRPr="00F31714">
        <w:rPr>
          <w:rFonts w:eastAsia="Times New Roman" w:cstheme="minorHAnsi"/>
          <w:lang w:val="en-US"/>
        </w:rPr>
        <w:t xml:space="preserve">, </w:t>
      </w:r>
      <w:r w:rsidRPr="00F31714">
        <w:rPr>
          <w:rFonts w:eastAsia="Times New Roman" w:cstheme="minorHAnsi"/>
          <w:i/>
          <w:iCs/>
          <w:lang w:val="en-US"/>
        </w:rPr>
        <w:t>52</w:t>
      </w:r>
      <w:r w:rsidRPr="00F31714">
        <w:rPr>
          <w:rFonts w:eastAsia="Times New Roman" w:cstheme="minorHAnsi"/>
          <w:lang w:val="en-US"/>
        </w:rPr>
        <w:t>(6), 2667-2679.</w:t>
      </w:r>
      <w:r w:rsidRPr="00F31714">
        <w:rPr>
          <w:rFonts w:eastAsia="Times New Roman" w:cstheme="minorHAnsi"/>
          <w:b/>
          <w:bCs/>
          <w:lang w:val="en-US"/>
        </w:rPr>
        <w:t xml:space="preserve"> </w:t>
      </w:r>
      <w:r w:rsidRPr="00F31714">
        <w:rPr>
          <w:rFonts w:eastAsia="Times New Roman" w:cstheme="minorHAnsi"/>
        </w:rPr>
        <w:t>https://doi.org/10.1007/s11135-018-0682-</w:t>
      </w:r>
      <w:bookmarkStart w:id="16" w:name="OLE_LINK6"/>
      <w:r w:rsidRPr="00F31714">
        <w:rPr>
          <w:rFonts w:eastAsia="Times New Roman" w:cstheme="minorHAnsi"/>
        </w:rPr>
        <w:t>0</w:t>
      </w:r>
      <w:r w:rsidRPr="00F31714">
        <w:rPr>
          <w:rFonts w:eastAsia="Times New Roman" w:cstheme="minorHAnsi"/>
          <w:b/>
          <w:bCs/>
          <w:lang w:val="en-US"/>
        </w:rPr>
        <w:t xml:space="preserve"> (</w:t>
      </w:r>
      <w:r w:rsidRPr="00F31714">
        <w:rPr>
          <w:rFonts w:eastAsia="Times New Roman" w:cstheme="minorHAnsi"/>
          <w:b/>
          <w:bCs/>
          <w:i/>
          <w:iCs/>
          <w:lang w:val="en-US"/>
        </w:rPr>
        <w:t xml:space="preserve">SCI-E, Original Research Article) </w:t>
      </w:r>
      <w:bookmarkEnd w:id="16"/>
    </w:p>
    <w:p w14:paraId="06645B3F" w14:textId="57DA8879" w:rsidR="00F31714" w:rsidRPr="00F31714" w:rsidRDefault="00F936BA" w:rsidP="00F60146">
      <w:pPr>
        <w:pStyle w:val="ListeParagraf"/>
        <w:numPr>
          <w:ilvl w:val="2"/>
          <w:numId w:val="15"/>
        </w:numPr>
        <w:spacing w:before="100" w:beforeAutospacing="1" w:after="100" w:afterAutospacing="1" w:line="360" w:lineRule="auto"/>
        <w:jc w:val="both"/>
        <w:rPr>
          <w:rFonts w:ascii="Calibri" w:hAnsi="Calibri" w:cs="Calibri"/>
          <w:b/>
        </w:rPr>
      </w:pPr>
      <w:r w:rsidRPr="00F31714">
        <w:rPr>
          <w:rFonts w:eastAsia="Times New Roman" w:cstheme="minorHAnsi"/>
          <w:b/>
          <w:bCs/>
          <w:color w:val="000000" w:themeColor="text1"/>
          <w:lang w:val="en-US"/>
        </w:rPr>
        <w:t>Sarpkaya, D.</w:t>
      </w:r>
      <w:r w:rsidRPr="00F31714">
        <w:rPr>
          <w:rFonts w:eastAsia="Times New Roman" w:cstheme="minorHAnsi"/>
          <w:color w:val="000000" w:themeColor="text1"/>
          <w:lang w:val="en-US"/>
        </w:rPr>
        <w:t xml:space="preserve"> ve </w:t>
      </w:r>
      <w:r w:rsidRPr="00F31714">
        <w:rPr>
          <w:rFonts w:eastAsia="Times New Roman" w:cstheme="minorHAnsi"/>
          <w:lang w:val="en-US"/>
        </w:rPr>
        <w:t xml:space="preserve">Dal Ü. (2015). </w:t>
      </w:r>
      <w:r w:rsidR="00F60146" w:rsidRPr="00F60146">
        <w:rPr>
          <w:rFonts w:eastAsia="Times New Roman" w:cstheme="minorHAnsi"/>
          <w:lang w:val="en-US"/>
        </w:rPr>
        <w:t xml:space="preserve">Fourth year nursing students' views on undergraduate education in nursing. Journal of Higher Education. </w:t>
      </w:r>
      <w:r w:rsidRPr="00F31714">
        <w:rPr>
          <w:rFonts w:eastAsia="Times New Roman" w:cstheme="minorHAnsi"/>
          <w:lang w:val="en-US"/>
        </w:rPr>
        <w:t xml:space="preserve">(5), 1-8. doi: 10.2399/yod.15.004 </w:t>
      </w:r>
      <w:r w:rsidRPr="00F31714">
        <w:rPr>
          <w:rFonts w:eastAsia="Times New Roman" w:cstheme="minorHAnsi"/>
          <w:b/>
          <w:bCs/>
          <w:i/>
          <w:iCs/>
        </w:rPr>
        <w:t>(E-</w:t>
      </w:r>
      <w:r w:rsidR="009774E5" w:rsidRPr="00F31714">
        <w:rPr>
          <w:rFonts w:eastAsia="Times New Roman" w:cstheme="minorHAnsi"/>
          <w:b/>
          <w:bCs/>
          <w:i/>
          <w:iCs/>
        </w:rPr>
        <w:t>SCI, Original Research Article)</w:t>
      </w:r>
    </w:p>
    <w:p w14:paraId="5D58907F" w14:textId="77777777" w:rsidR="00F31714" w:rsidRPr="00F31714" w:rsidRDefault="00F936BA" w:rsidP="00F60146">
      <w:pPr>
        <w:pStyle w:val="ListeParagraf"/>
        <w:numPr>
          <w:ilvl w:val="2"/>
          <w:numId w:val="15"/>
        </w:numPr>
        <w:spacing w:before="100" w:beforeAutospacing="1" w:after="100" w:afterAutospacing="1" w:line="360" w:lineRule="auto"/>
        <w:jc w:val="both"/>
        <w:rPr>
          <w:rFonts w:ascii="Calibri" w:hAnsi="Calibri" w:cs="Calibri"/>
          <w:b/>
        </w:rPr>
      </w:pPr>
      <w:r w:rsidRPr="00F31714">
        <w:rPr>
          <w:rFonts w:cstheme="minorHAnsi"/>
          <w:shd w:val="clear" w:color="auto" w:fill="FFFFFF"/>
        </w:rPr>
        <w:t xml:space="preserve">Dal U, </w:t>
      </w:r>
      <w:r w:rsidRPr="00F31714">
        <w:rPr>
          <w:rFonts w:cstheme="minorHAnsi"/>
          <w:b/>
          <w:shd w:val="clear" w:color="auto" w:fill="FFFFFF"/>
        </w:rPr>
        <w:t>Sarpkaya D</w:t>
      </w:r>
      <w:r w:rsidRPr="00F31714">
        <w:rPr>
          <w:rFonts w:cstheme="minorHAnsi"/>
          <w:shd w:val="clear" w:color="auto" w:fill="FFFFFF"/>
        </w:rPr>
        <w:t xml:space="preserve">. (2013). Knowledge and psychomotor skills of nursing students in North Cyprus in the area of cardiopulmonary resuscitation. </w:t>
      </w:r>
      <w:r w:rsidRPr="00F31714">
        <w:rPr>
          <w:rFonts w:cstheme="minorHAnsi"/>
          <w:i/>
          <w:shd w:val="clear" w:color="auto" w:fill="FFFFFF"/>
        </w:rPr>
        <w:t>Pak J Med Sci</w:t>
      </w:r>
      <w:r w:rsidRPr="00F31714">
        <w:rPr>
          <w:rFonts w:cstheme="minorHAnsi"/>
          <w:shd w:val="clear" w:color="auto" w:fill="FFFFFF"/>
        </w:rPr>
        <w:t xml:space="preserve">. 229(4), 966-71. doi: 10.12669/pjms.294.3450. </w:t>
      </w:r>
      <w:r w:rsidR="00D222FD" w:rsidRPr="00F31714">
        <w:rPr>
          <w:rFonts w:eastAsia="Times New Roman" w:cstheme="minorHAnsi"/>
          <w:b/>
          <w:bCs/>
          <w:lang w:val="en-US"/>
        </w:rPr>
        <w:t xml:space="preserve"> (</w:t>
      </w:r>
      <w:r w:rsidR="00D222FD" w:rsidRPr="00F31714">
        <w:rPr>
          <w:rFonts w:eastAsia="Times New Roman" w:cstheme="minorHAnsi"/>
          <w:b/>
          <w:bCs/>
          <w:i/>
          <w:iCs/>
          <w:lang w:val="en-US"/>
        </w:rPr>
        <w:t xml:space="preserve">SCI-E, Original Research Article) </w:t>
      </w:r>
    </w:p>
    <w:p w14:paraId="17E87862" w14:textId="10CFFFC6" w:rsidR="00F936BA" w:rsidRPr="00F31714" w:rsidRDefault="0EDDB8E8" w:rsidP="00F60146">
      <w:pPr>
        <w:pStyle w:val="ListeParagraf"/>
        <w:numPr>
          <w:ilvl w:val="2"/>
          <w:numId w:val="15"/>
        </w:numPr>
        <w:spacing w:before="100" w:beforeAutospacing="1" w:after="100" w:afterAutospacing="1" w:line="360" w:lineRule="auto"/>
        <w:jc w:val="both"/>
        <w:rPr>
          <w:rFonts w:ascii="Calibri" w:hAnsi="Calibri" w:cs="Calibri"/>
          <w:b/>
        </w:rPr>
      </w:pPr>
      <w:r w:rsidRPr="00F31714">
        <w:rPr>
          <w:rFonts w:eastAsia="Times New Roman" w:cstheme="minorHAnsi"/>
          <w:b/>
          <w:bCs/>
          <w:lang w:val="en-US"/>
        </w:rPr>
        <w:t>Sarpkaya, D.,</w:t>
      </w:r>
      <w:r w:rsidRPr="00F31714">
        <w:rPr>
          <w:rFonts w:eastAsia="Times New Roman" w:cstheme="minorHAnsi"/>
          <w:lang w:val="en-US"/>
        </w:rPr>
        <w:t xml:space="preserve"> &amp; Eroğlu, K. (2011). Use of family planning methods among 15-49 age groupwomen and affecting factors in Turkish Republic of Northern Cyprus. </w:t>
      </w:r>
      <w:r w:rsidRPr="00F31714">
        <w:rPr>
          <w:rFonts w:eastAsia="Times New Roman" w:cstheme="minorHAnsi"/>
          <w:i/>
          <w:iCs/>
          <w:lang w:val="en-US"/>
        </w:rPr>
        <w:t>Türkiye Klinikleri Journal of Medical Sciences</w:t>
      </w:r>
      <w:r w:rsidRPr="00F31714">
        <w:rPr>
          <w:rFonts w:eastAsia="Times New Roman" w:cstheme="minorHAnsi"/>
          <w:lang w:val="en-US"/>
        </w:rPr>
        <w:t xml:space="preserve">, </w:t>
      </w:r>
      <w:r w:rsidRPr="00F31714">
        <w:rPr>
          <w:rFonts w:eastAsia="Times New Roman" w:cstheme="minorHAnsi"/>
          <w:i/>
          <w:iCs/>
          <w:lang w:val="en-US"/>
        </w:rPr>
        <w:t>31</w:t>
      </w:r>
      <w:r w:rsidR="009774E5" w:rsidRPr="00F31714">
        <w:rPr>
          <w:rFonts w:eastAsia="Times New Roman" w:cstheme="minorHAnsi"/>
          <w:lang w:val="en-US"/>
        </w:rPr>
        <w:t>(5), 1236. d</w:t>
      </w:r>
      <w:r w:rsidRPr="00F31714">
        <w:rPr>
          <w:rFonts w:eastAsia="Times New Roman" w:cstheme="minorHAnsi"/>
          <w:lang w:val="en-US"/>
        </w:rPr>
        <w:t xml:space="preserve">oi: </w:t>
      </w:r>
      <w:hyperlink r:id="rId13">
        <w:r w:rsidRPr="00F31714">
          <w:rPr>
            <w:rStyle w:val="Kpr"/>
            <w:rFonts w:eastAsia="Times New Roman" w:cstheme="minorHAnsi"/>
            <w:color w:val="auto"/>
            <w:lang w:val="en-US"/>
          </w:rPr>
          <w:t>10.5336/medsci.2011-22539</w:t>
        </w:r>
      </w:hyperlink>
      <w:r w:rsidRPr="00F31714">
        <w:rPr>
          <w:rFonts w:eastAsia="Times New Roman" w:cstheme="minorHAnsi"/>
          <w:b/>
          <w:bCs/>
          <w:i/>
          <w:iCs/>
        </w:rPr>
        <w:t xml:space="preserve"> (SCI, Original Research Article)</w:t>
      </w:r>
    </w:p>
    <w:p w14:paraId="7844D2DE" w14:textId="43A9789C" w:rsidR="002E6332" w:rsidRPr="00601F6C" w:rsidRDefault="00E9029C" w:rsidP="00F60146">
      <w:pPr>
        <w:pStyle w:val="ListeParagraf"/>
        <w:numPr>
          <w:ilvl w:val="1"/>
          <w:numId w:val="15"/>
        </w:numPr>
        <w:spacing w:before="240" w:after="240" w:line="360" w:lineRule="auto"/>
        <w:jc w:val="both"/>
        <w:rPr>
          <w:rFonts w:eastAsia="Times New Roman" w:cstheme="minorHAnsi"/>
          <w:b/>
          <w:bCs/>
          <w:i/>
          <w:iCs/>
        </w:rPr>
      </w:pPr>
      <w:r w:rsidRPr="00601F6C">
        <w:rPr>
          <w:rFonts w:ascii="Calibri" w:hAnsi="Calibri" w:cs="Calibri"/>
          <w:b/>
        </w:rPr>
        <w:t xml:space="preserve">Uluslararası diğer hakemli dergilerde yayınlanan makaleler </w:t>
      </w:r>
      <w:r w:rsidR="0EDDB8E8" w:rsidRPr="00601F6C">
        <w:rPr>
          <w:rFonts w:eastAsia="Times New Roman" w:cstheme="minorHAnsi"/>
          <w:b/>
          <w:bCs/>
          <w:i/>
          <w:iCs/>
        </w:rPr>
        <w:t xml:space="preserve"> </w:t>
      </w:r>
    </w:p>
    <w:p w14:paraId="4AF9107E" w14:textId="77777777" w:rsidR="00601F6C" w:rsidRPr="00601F6C" w:rsidRDefault="0EDDB8E8" w:rsidP="00F60146">
      <w:pPr>
        <w:pStyle w:val="ListeParagraf"/>
        <w:numPr>
          <w:ilvl w:val="2"/>
          <w:numId w:val="15"/>
        </w:numPr>
        <w:spacing w:before="240" w:after="240" w:line="360" w:lineRule="auto"/>
        <w:jc w:val="both"/>
        <w:rPr>
          <w:rFonts w:ascii="Calibri" w:hAnsi="Calibri" w:cs="Calibri"/>
          <w:b/>
        </w:rPr>
      </w:pPr>
      <w:r w:rsidRPr="00601F6C">
        <w:rPr>
          <w:rFonts w:eastAsia="Times New Roman" w:cstheme="minorHAnsi"/>
          <w:b/>
          <w:bCs/>
          <w:lang w:val="en-US"/>
        </w:rPr>
        <w:t>Sarpkaya Güder, D.,</w:t>
      </w:r>
      <w:r w:rsidRPr="00601F6C">
        <w:rPr>
          <w:rFonts w:eastAsia="Times New Roman" w:cstheme="minorHAnsi"/>
          <w:lang w:val="en-US"/>
        </w:rPr>
        <w:t xml:space="preserve"> Elyeli, K. &amp; Kral, Ü. (2021). Violence against women and what is being done to prevent violence against women in Northern Cyprus: A Review. </w:t>
      </w:r>
      <w:bookmarkStart w:id="17" w:name="OLE_LINK114"/>
      <w:r w:rsidRPr="00601F6C">
        <w:rPr>
          <w:rFonts w:eastAsia="Times New Roman" w:cstheme="minorHAnsi"/>
          <w:i/>
          <w:iCs/>
          <w:lang w:val="en-US"/>
        </w:rPr>
        <w:t>Mediterranean Nursing and Midwifery.</w:t>
      </w:r>
      <w:bookmarkEnd w:id="17"/>
      <w:r w:rsidRPr="00601F6C">
        <w:rPr>
          <w:rFonts w:eastAsia="Times New Roman" w:cstheme="minorHAnsi"/>
          <w:lang w:val="en-US"/>
        </w:rPr>
        <w:t xml:space="preserve"> 1(2), 91-94. DOI: 10.5152/MNM.2021.21016 </w:t>
      </w:r>
      <w:r w:rsidRPr="00601F6C">
        <w:rPr>
          <w:rFonts w:eastAsia="Times New Roman" w:cstheme="minorHAnsi"/>
          <w:b/>
          <w:bCs/>
          <w:i/>
          <w:iCs/>
          <w:lang w:val="en-US"/>
        </w:rPr>
        <w:t>(Review)</w:t>
      </w:r>
    </w:p>
    <w:p w14:paraId="4D612F7E" w14:textId="77777777" w:rsidR="00601F6C" w:rsidRPr="00601F6C" w:rsidRDefault="005605C4" w:rsidP="00F60146">
      <w:pPr>
        <w:pStyle w:val="ListeParagraf"/>
        <w:numPr>
          <w:ilvl w:val="2"/>
          <w:numId w:val="15"/>
        </w:numPr>
        <w:spacing w:before="240" w:after="240" w:line="360" w:lineRule="auto"/>
        <w:jc w:val="both"/>
        <w:rPr>
          <w:rFonts w:ascii="Calibri" w:hAnsi="Calibri" w:cs="Calibri"/>
          <w:b/>
        </w:rPr>
      </w:pPr>
      <w:r w:rsidRPr="00601F6C">
        <w:rPr>
          <w:rFonts w:eastAsia="Times New Roman" w:cstheme="minorHAnsi"/>
          <w:b/>
          <w:bCs/>
          <w:lang w:val="en-GB"/>
        </w:rPr>
        <w:t>Sarpkaya Güder, D.</w:t>
      </w:r>
      <w:r w:rsidR="0EDDB8E8" w:rsidRPr="00601F6C">
        <w:rPr>
          <w:rFonts w:eastAsia="Times New Roman" w:cstheme="minorHAnsi"/>
          <w:lang w:val="en-GB"/>
        </w:rPr>
        <w:t xml:space="preserve"> (2021). Maternal and Child Health in Northern Cyprus. </w:t>
      </w:r>
      <w:r w:rsidR="0EDDB8E8" w:rsidRPr="00601F6C">
        <w:rPr>
          <w:rFonts w:eastAsia="Times New Roman" w:cstheme="minorHAnsi"/>
          <w:i/>
          <w:iCs/>
          <w:lang w:val="en-US"/>
        </w:rPr>
        <w:t>Journal of   Health Systems and Policies</w:t>
      </w:r>
      <w:r w:rsidR="0EDDB8E8" w:rsidRPr="00601F6C">
        <w:rPr>
          <w:rFonts w:eastAsia="Times New Roman" w:cstheme="minorHAnsi"/>
          <w:i/>
          <w:iCs/>
          <w:lang w:val="en-GB"/>
        </w:rPr>
        <w:t xml:space="preserve"> (JHESP)</w:t>
      </w:r>
      <w:r w:rsidR="0EDDB8E8" w:rsidRPr="00601F6C">
        <w:rPr>
          <w:rFonts w:eastAsia="Times New Roman" w:cstheme="minorHAnsi"/>
          <w:lang w:val="en-GB"/>
        </w:rPr>
        <w:t xml:space="preserve">. 3(2), 74-84. </w:t>
      </w:r>
      <w:hyperlink r:id="rId14">
        <w:r w:rsidR="0EDDB8E8" w:rsidRPr="00601F6C">
          <w:rPr>
            <w:rStyle w:val="Kpr"/>
            <w:rFonts w:eastAsia="Times New Roman" w:cstheme="minorHAnsi"/>
            <w:color w:val="auto"/>
            <w:u w:val="none"/>
            <w:lang w:val="en-GB"/>
          </w:rPr>
          <w:t>https://doi.org/10.52675/jhesp.884484</w:t>
        </w:r>
      </w:hyperlink>
      <w:r w:rsidR="0EDDB8E8" w:rsidRPr="00601F6C">
        <w:rPr>
          <w:rFonts w:eastAsia="Times New Roman" w:cstheme="minorHAnsi"/>
          <w:b/>
          <w:bCs/>
          <w:lang w:val="en-GB"/>
        </w:rPr>
        <w:t xml:space="preserve"> (</w:t>
      </w:r>
      <w:r w:rsidR="0EDDB8E8" w:rsidRPr="00601F6C">
        <w:rPr>
          <w:rFonts w:eastAsia="Times New Roman" w:cstheme="minorHAnsi"/>
          <w:b/>
          <w:bCs/>
          <w:i/>
          <w:iCs/>
          <w:lang w:val="en-GB"/>
        </w:rPr>
        <w:t>Review)</w:t>
      </w:r>
      <w:r w:rsidR="0EDDB8E8" w:rsidRPr="00601F6C">
        <w:rPr>
          <w:rFonts w:eastAsia="Times New Roman" w:cstheme="minorHAnsi"/>
          <w:b/>
          <w:bCs/>
          <w:lang w:val="en-GB"/>
        </w:rPr>
        <w:t>.</w:t>
      </w:r>
    </w:p>
    <w:p w14:paraId="7FDF83E5" w14:textId="31972B61" w:rsidR="00910583" w:rsidRPr="00601F6C" w:rsidRDefault="0EDDB8E8" w:rsidP="00F60146">
      <w:pPr>
        <w:pStyle w:val="ListeParagraf"/>
        <w:numPr>
          <w:ilvl w:val="2"/>
          <w:numId w:val="15"/>
        </w:numPr>
        <w:spacing w:before="240" w:after="240" w:line="360" w:lineRule="auto"/>
        <w:jc w:val="both"/>
        <w:rPr>
          <w:rFonts w:ascii="Calibri" w:hAnsi="Calibri" w:cs="Calibri"/>
          <w:b/>
        </w:rPr>
      </w:pPr>
      <w:r w:rsidRPr="00601F6C">
        <w:rPr>
          <w:rFonts w:eastAsia="Times New Roman" w:cstheme="minorHAnsi"/>
          <w:b/>
          <w:bCs/>
          <w:lang w:val="en-US"/>
        </w:rPr>
        <w:t>Sarpkaya Güder, D.</w:t>
      </w:r>
      <w:r w:rsidRPr="00601F6C">
        <w:rPr>
          <w:rFonts w:eastAsia="Times New Roman" w:cstheme="minorHAnsi"/>
          <w:lang w:val="en-US"/>
        </w:rPr>
        <w:t xml:space="preserve"> (2018). Pregnancy pilates and benefits of pregnancy pilates during childbirth. </w:t>
      </w:r>
      <w:r w:rsidRPr="00601F6C">
        <w:rPr>
          <w:rFonts w:eastAsia="Times New Roman" w:cstheme="minorHAnsi"/>
          <w:i/>
          <w:iCs/>
          <w:lang w:val="en-US"/>
        </w:rPr>
        <w:t xml:space="preserve">J Yoga &amp; Physio, </w:t>
      </w:r>
      <w:r w:rsidRPr="00601F6C">
        <w:rPr>
          <w:rFonts w:eastAsia="Times New Roman" w:cstheme="minorHAnsi"/>
          <w:lang w:val="en-US"/>
        </w:rPr>
        <w:t xml:space="preserve">5(1), 555652. DOI: 10.19080/JYP.2018.05.555652. </w:t>
      </w:r>
      <w:r w:rsidRPr="00601F6C">
        <w:rPr>
          <w:rFonts w:eastAsia="Times New Roman" w:cstheme="minorHAnsi"/>
          <w:b/>
          <w:bCs/>
          <w:i/>
          <w:iCs/>
          <w:lang w:val="en-US"/>
        </w:rPr>
        <w:t>(Mini Review)</w:t>
      </w:r>
    </w:p>
    <w:p w14:paraId="0F67E5FC" w14:textId="4C87C9CD" w:rsidR="00601F6C" w:rsidRDefault="00601F6C" w:rsidP="00601F6C">
      <w:pPr>
        <w:pStyle w:val="ListeParagraf"/>
        <w:spacing w:before="240" w:after="240" w:line="360" w:lineRule="auto"/>
        <w:ind w:left="1440"/>
        <w:jc w:val="both"/>
        <w:rPr>
          <w:rFonts w:ascii="Calibri" w:hAnsi="Calibri" w:cs="Calibri"/>
          <w:b/>
        </w:rPr>
      </w:pPr>
    </w:p>
    <w:p w14:paraId="10559ECF" w14:textId="3FBA1CCD" w:rsidR="00F60146" w:rsidRDefault="00F60146" w:rsidP="00601F6C">
      <w:pPr>
        <w:pStyle w:val="ListeParagraf"/>
        <w:spacing w:before="240" w:after="240" w:line="360" w:lineRule="auto"/>
        <w:ind w:left="1440"/>
        <w:jc w:val="both"/>
        <w:rPr>
          <w:rFonts w:ascii="Calibri" w:hAnsi="Calibri" w:cs="Calibri"/>
          <w:b/>
        </w:rPr>
      </w:pPr>
    </w:p>
    <w:p w14:paraId="61EFC7C0" w14:textId="46CF0470" w:rsidR="00F60146" w:rsidRDefault="00F60146" w:rsidP="00601F6C">
      <w:pPr>
        <w:pStyle w:val="ListeParagraf"/>
        <w:spacing w:before="240" w:after="240" w:line="360" w:lineRule="auto"/>
        <w:ind w:left="1440"/>
        <w:jc w:val="both"/>
        <w:rPr>
          <w:rFonts w:ascii="Calibri" w:hAnsi="Calibri" w:cs="Calibri"/>
          <w:b/>
        </w:rPr>
      </w:pPr>
    </w:p>
    <w:p w14:paraId="0EEA27EA" w14:textId="77777777" w:rsidR="00F60146" w:rsidRPr="00601F6C" w:rsidRDefault="00F60146" w:rsidP="00601F6C">
      <w:pPr>
        <w:pStyle w:val="ListeParagraf"/>
        <w:spacing w:before="240" w:after="240" w:line="360" w:lineRule="auto"/>
        <w:ind w:left="1440"/>
        <w:jc w:val="both"/>
        <w:rPr>
          <w:rFonts w:ascii="Calibri" w:hAnsi="Calibri" w:cs="Calibri"/>
          <w:b/>
        </w:rPr>
      </w:pPr>
    </w:p>
    <w:p w14:paraId="3C68B17C" w14:textId="38CC65A4" w:rsidR="00F60146" w:rsidRPr="00F60146" w:rsidRDefault="00F60146" w:rsidP="00F60146">
      <w:pPr>
        <w:pStyle w:val="ListeParagraf"/>
        <w:numPr>
          <w:ilvl w:val="1"/>
          <w:numId w:val="15"/>
        </w:numPr>
        <w:spacing w:before="240" w:after="240" w:line="360" w:lineRule="auto"/>
        <w:rPr>
          <w:rFonts w:ascii="Calibri" w:hAnsi="Calibri" w:cs="Calibri"/>
          <w:b/>
        </w:rPr>
      </w:pPr>
      <w:r>
        <w:rPr>
          <w:rFonts w:ascii="Calibri" w:hAnsi="Calibri" w:cs="Calibri"/>
          <w:b/>
        </w:rPr>
        <w:lastRenderedPageBreak/>
        <w:t xml:space="preserve">Papers Presented at International Scientific Confererences and Published in Conference Proceedings </w:t>
      </w:r>
    </w:p>
    <w:p w14:paraId="7E5CAC17" w14:textId="77777777" w:rsidR="00F60146" w:rsidRPr="00F60146" w:rsidRDefault="00910583" w:rsidP="00F60146">
      <w:pPr>
        <w:pStyle w:val="ListeParagraf"/>
        <w:numPr>
          <w:ilvl w:val="2"/>
          <w:numId w:val="15"/>
        </w:numPr>
        <w:spacing w:before="240" w:after="240" w:line="360" w:lineRule="auto"/>
        <w:rPr>
          <w:rFonts w:ascii="Calibri" w:hAnsi="Calibri" w:cs="Calibri"/>
          <w:b/>
        </w:rPr>
      </w:pPr>
      <w:r w:rsidRPr="00F60146">
        <w:rPr>
          <w:rFonts w:eastAsia="Times New Roman" w:cstheme="minorHAnsi"/>
          <w:bCs/>
          <w:lang w:val="en-US"/>
        </w:rPr>
        <w:t xml:space="preserve">Akalpler, Ö. </w:t>
      </w:r>
      <w:bookmarkStart w:id="18" w:name="OLE_LINK167"/>
      <w:r w:rsidRPr="00F60146">
        <w:rPr>
          <w:rFonts w:eastAsia="Times New Roman" w:cstheme="minorHAnsi"/>
          <w:bCs/>
          <w:lang w:val="en-US"/>
        </w:rPr>
        <w:t xml:space="preserve">&amp; </w:t>
      </w:r>
      <w:r w:rsidRPr="00F60146">
        <w:rPr>
          <w:rFonts w:eastAsia="Times New Roman" w:cstheme="minorHAnsi"/>
          <w:b/>
          <w:bCs/>
          <w:lang w:val="en-US"/>
        </w:rPr>
        <w:t>Sarpkaya Güder, D.</w:t>
      </w:r>
      <w:bookmarkEnd w:id="18"/>
      <w:r w:rsidRPr="00F60146">
        <w:rPr>
          <w:rFonts w:eastAsia="Calibri" w:cstheme="minorHAnsi"/>
          <w:bCs/>
          <w:kern w:val="2"/>
          <w:lang w:val="en-US"/>
          <w14:ligatures w14:val="standardContextual"/>
        </w:rPr>
        <w:t xml:space="preserve"> </w:t>
      </w:r>
      <w:bookmarkStart w:id="19" w:name="OLE_LINK94"/>
      <w:bookmarkStart w:id="20" w:name="OLE_LINK95"/>
      <w:r w:rsidR="00F60146" w:rsidRPr="00F60146">
        <w:rPr>
          <w:rFonts w:eastAsia="Calibri" w:cstheme="minorHAnsi"/>
          <w:bCs/>
          <w:kern w:val="2"/>
          <w:lang w:val="en-US"/>
          <w14:ligatures w14:val="standardContextual"/>
        </w:rPr>
        <w:t>Nursing Students' Opinions on Obstetrics and Women's Health Nursing Skill Practices Given in the Laboratory. II. International III. National Women's Health Nursing Congress, Oral Presentation, December 21-23, 2023, Ankara, Turkey.</w:t>
      </w:r>
    </w:p>
    <w:p w14:paraId="7A8C3F10" w14:textId="77777777" w:rsidR="00F60146" w:rsidRPr="00F60146" w:rsidRDefault="001B26E7" w:rsidP="00F60146">
      <w:pPr>
        <w:pStyle w:val="ListeParagraf"/>
        <w:numPr>
          <w:ilvl w:val="2"/>
          <w:numId w:val="15"/>
        </w:numPr>
        <w:spacing w:before="240" w:after="240" w:line="360" w:lineRule="auto"/>
        <w:rPr>
          <w:rFonts w:ascii="Calibri" w:hAnsi="Calibri" w:cs="Calibri"/>
          <w:b/>
        </w:rPr>
      </w:pPr>
      <w:r w:rsidRPr="00F60146">
        <w:rPr>
          <w:rFonts w:cstheme="minorHAnsi"/>
          <w:b/>
        </w:rPr>
        <w:t>Sarpkaya Güder, D.</w:t>
      </w:r>
      <w:r w:rsidRPr="00F60146">
        <w:rPr>
          <w:rFonts w:cstheme="minorHAnsi"/>
        </w:rPr>
        <w:t xml:space="preserve"> &amp; Dal, Nebahat. </w:t>
      </w:r>
      <w:r w:rsidR="00F60146" w:rsidRPr="00F60146">
        <w:rPr>
          <w:rFonts w:cstheme="minorHAnsi"/>
        </w:rPr>
        <w:t>Investigation of Birth Belief Level and Birth Patterns of Women Receiving Childbirth Preparation Training: The case of Northern Cyprus. 6th International 7th National Midwifery Congress.25-27 September 2023, Ankara, Turkey.</w:t>
      </w:r>
    </w:p>
    <w:p w14:paraId="78E9B325" w14:textId="1CE0E3B4" w:rsidR="008603F8" w:rsidRPr="00F60146" w:rsidRDefault="00646252" w:rsidP="00F60146">
      <w:pPr>
        <w:pStyle w:val="ListeParagraf"/>
        <w:numPr>
          <w:ilvl w:val="2"/>
          <w:numId w:val="15"/>
        </w:numPr>
        <w:spacing w:before="240" w:after="240" w:line="360" w:lineRule="auto"/>
        <w:rPr>
          <w:rFonts w:ascii="Calibri" w:hAnsi="Calibri" w:cs="Calibri"/>
          <w:b/>
        </w:rPr>
      </w:pPr>
      <w:r w:rsidRPr="00F60146">
        <w:rPr>
          <w:rFonts w:cstheme="minorHAnsi"/>
        </w:rPr>
        <w:t>Jenet, W.</w:t>
      </w:r>
      <w:r w:rsidRPr="00F60146">
        <w:rPr>
          <w:rFonts w:cstheme="minorHAnsi"/>
          <w:b/>
        </w:rPr>
        <w:t xml:space="preserve"> </w:t>
      </w:r>
      <w:r w:rsidRPr="00F60146">
        <w:rPr>
          <w:rFonts w:cstheme="minorHAnsi"/>
        </w:rPr>
        <w:t>&amp;</w:t>
      </w:r>
      <w:r w:rsidRPr="00F60146">
        <w:rPr>
          <w:rFonts w:cstheme="minorHAnsi"/>
          <w:b/>
        </w:rPr>
        <w:t xml:space="preserve"> Sarpkaya Güder, D.</w:t>
      </w:r>
      <w:r w:rsidRPr="00F60146">
        <w:rPr>
          <w:rFonts w:cstheme="minorHAnsi"/>
        </w:rPr>
        <w:t xml:space="preserve"> </w:t>
      </w:r>
      <w:hyperlink r:id="rId15" w:history="1">
        <w:r w:rsidRPr="00F60146">
          <w:rPr>
            <w:rFonts w:cstheme="minorHAnsi"/>
            <w:shd w:val="clear" w:color="auto" w:fill="FFFFFF"/>
          </w:rPr>
          <w:t>Attitudes of International Students in Northern Cyprus Towards the Voluntary Interruption of Pregnancy: A Cross Sectional Study</w:t>
        </w:r>
      </w:hyperlink>
      <w:r w:rsidRPr="00F60146">
        <w:rPr>
          <w:rFonts w:cstheme="minorHAnsi"/>
        </w:rPr>
        <w:t>. 6th World Women Conference</w:t>
      </w:r>
      <w:r w:rsidR="00BD04B8" w:rsidRPr="00F60146">
        <w:rPr>
          <w:rFonts w:cstheme="minorHAnsi"/>
        </w:rPr>
        <w:t>,</w:t>
      </w:r>
      <w:r w:rsidR="00BD04B8" w:rsidRPr="00F60146">
        <w:rPr>
          <w:rFonts w:cstheme="minorHAnsi"/>
          <w:i/>
        </w:rPr>
        <w:t xml:space="preserve"> Oral Presentation, </w:t>
      </w:r>
      <w:r w:rsidR="00BD04B8" w:rsidRPr="00F60146">
        <w:rPr>
          <w:rFonts w:cstheme="minorHAnsi"/>
        </w:rPr>
        <w:t>17-19 September 2023, Ankara, Turkey.</w:t>
      </w:r>
      <w:r w:rsidR="00F51205" w:rsidRPr="00F60146">
        <w:rPr>
          <w:rFonts w:cstheme="minorHAnsi"/>
        </w:rPr>
        <w:t xml:space="preserve"> Online.</w:t>
      </w:r>
    </w:p>
    <w:p w14:paraId="2B71D072" w14:textId="77777777" w:rsidR="00F60146" w:rsidRPr="00F60146" w:rsidRDefault="00D82527" w:rsidP="00F60146">
      <w:pPr>
        <w:pStyle w:val="ListeParagraf"/>
        <w:numPr>
          <w:ilvl w:val="2"/>
          <w:numId w:val="15"/>
        </w:numPr>
        <w:spacing w:before="240" w:after="240" w:line="360" w:lineRule="auto"/>
        <w:rPr>
          <w:rFonts w:ascii="Calibri" w:hAnsi="Calibri" w:cs="Calibri"/>
          <w:b/>
        </w:rPr>
      </w:pPr>
      <w:r w:rsidRPr="00F60146">
        <w:rPr>
          <w:rFonts w:cstheme="minorHAnsi"/>
        </w:rPr>
        <w:t>Aktunç, Ö</w:t>
      </w:r>
      <w:proofErr w:type="gramStart"/>
      <w:r w:rsidRPr="00F60146">
        <w:rPr>
          <w:rFonts w:cstheme="minorHAnsi"/>
        </w:rPr>
        <w:t>.,</w:t>
      </w:r>
      <w:proofErr w:type="gramEnd"/>
      <w:r w:rsidRPr="00F60146">
        <w:rPr>
          <w:rFonts w:cstheme="minorHAnsi"/>
        </w:rPr>
        <w:t xml:space="preserve"> Atıcı, N. </w:t>
      </w:r>
      <w:r w:rsidR="001B26E7" w:rsidRPr="00F60146">
        <w:rPr>
          <w:rFonts w:cstheme="minorHAnsi"/>
        </w:rPr>
        <w:t xml:space="preserve">&amp; </w:t>
      </w:r>
      <w:r w:rsidR="001B26E7" w:rsidRPr="00F60146">
        <w:rPr>
          <w:rFonts w:cstheme="minorHAnsi"/>
          <w:b/>
        </w:rPr>
        <w:t>Sarpkaya Güder, D.</w:t>
      </w:r>
      <w:r w:rsidR="001B26E7" w:rsidRPr="00F60146">
        <w:rPr>
          <w:rFonts w:cstheme="minorHAnsi"/>
        </w:rPr>
        <w:t xml:space="preserve"> </w:t>
      </w:r>
      <w:r w:rsidR="00F60146" w:rsidRPr="00F60146">
        <w:rPr>
          <w:rFonts w:cstheme="minorHAnsi"/>
        </w:rPr>
        <w:t>A Neglected Subject in Northern Cyprus: Sexual Education. 1st International Positive Schools and Well-Being Congress. Oral Presentation, May 16-17, 2023, Kyrenia.</w:t>
      </w:r>
    </w:p>
    <w:p w14:paraId="3CEFB3FF" w14:textId="77777777" w:rsidR="008603F8" w:rsidRPr="008603F8" w:rsidRDefault="00D64D04" w:rsidP="00F60146">
      <w:pPr>
        <w:pStyle w:val="ListeParagraf"/>
        <w:numPr>
          <w:ilvl w:val="2"/>
          <w:numId w:val="15"/>
        </w:numPr>
        <w:spacing w:before="240" w:after="240" w:line="360" w:lineRule="auto"/>
        <w:rPr>
          <w:rFonts w:ascii="Calibri" w:hAnsi="Calibri" w:cs="Calibri"/>
          <w:b/>
        </w:rPr>
      </w:pPr>
      <w:r w:rsidRPr="008603F8">
        <w:rPr>
          <w:rFonts w:cstheme="minorHAnsi"/>
        </w:rPr>
        <w:t>Akudo Divine, A. &amp;</w:t>
      </w:r>
      <w:r w:rsidRPr="008603F8">
        <w:rPr>
          <w:rFonts w:cstheme="minorHAnsi"/>
          <w:b/>
        </w:rPr>
        <w:t xml:space="preserve"> Sarpkaya Güder, D. </w:t>
      </w:r>
      <w:r w:rsidRPr="008603F8">
        <w:rPr>
          <w:rFonts w:cstheme="minorHAnsi"/>
        </w:rPr>
        <w:t xml:space="preserve">Exploring sigma related to abortion on among ınternational students in Northern Cyprus. </w:t>
      </w:r>
      <w:bookmarkStart w:id="21" w:name="OLE_LINK13"/>
      <w:r w:rsidRPr="008603F8">
        <w:rPr>
          <w:rFonts w:cstheme="minorHAnsi"/>
        </w:rPr>
        <w:t xml:space="preserve">9th World Conference on Health Sciences, </w:t>
      </w:r>
      <w:bookmarkStart w:id="22" w:name="OLE_LINK162"/>
      <w:bookmarkStart w:id="23" w:name="OLE_LINK163"/>
      <w:r w:rsidRPr="008603F8">
        <w:rPr>
          <w:rFonts w:cstheme="minorHAnsi"/>
          <w:i/>
        </w:rPr>
        <w:t xml:space="preserve">Oral Presentation, </w:t>
      </w:r>
      <w:r w:rsidRPr="008603F8">
        <w:rPr>
          <w:rFonts w:cstheme="minorHAnsi"/>
        </w:rPr>
        <w:t>17-19 November 2022, İzmir, Turkey.</w:t>
      </w:r>
      <w:bookmarkStart w:id="24" w:name="OLE_LINK100"/>
      <w:bookmarkStart w:id="25" w:name="OLE_LINK101"/>
      <w:bookmarkEnd w:id="19"/>
      <w:bookmarkEnd w:id="20"/>
      <w:bookmarkEnd w:id="21"/>
      <w:bookmarkEnd w:id="22"/>
      <w:bookmarkEnd w:id="23"/>
    </w:p>
    <w:p w14:paraId="7BEA9D2B" w14:textId="77777777" w:rsidR="008603F8" w:rsidRPr="008603F8" w:rsidRDefault="00B45A69" w:rsidP="00F60146">
      <w:pPr>
        <w:pStyle w:val="ListeParagraf"/>
        <w:numPr>
          <w:ilvl w:val="2"/>
          <w:numId w:val="15"/>
        </w:numPr>
        <w:spacing w:before="240" w:after="240" w:line="360" w:lineRule="auto"/>
        <w:rPr>
          <w:rFonts w:ascii="Calibri" w:hAnsi="Calibri" w:cs="Calibri"/>
          <w:b/>
        </w:rPr>
      </w:pPr>
      <w:r w:rsidRPr="008603F8">
        <w:rPr>
          <w:rFonts w:eastAsia="Times New Roman" w:cstheme="minorHAnsi"/>
          <w:bCs/>
          <w:lang w:val="en-US"/>
        </w:rPr>
        <w:t>Tomgba Kargbo, M. &amp;</w:t>
      </w:r>
      <w:r w:rsidRPr="008603F8">
        <w:rPr>
          <w:rFonts w:eastAsia="Times New Roman" w:cstheme="minorHAnsi"/>
          <w:b/>
          <w:bCs/>
          <w:lang w:val="en-US"/>
        </w:rPr>
        <w:t xml:space="preserve"> Sarpkaya Güder, D. </w:t>
      </w:r>
      <w:r w:rsidRPr="008603F8">
        <w:rPr>
          <w:rFonts w:cstheme="minorHAnsi"/>
        </w:rPr>
        <w:t>Contraceptive use among migrant sex worker women working in nightclubs: Northern Cyprus. 10.</w:t>
      </w:r>
      <w:r w:rsidRPr="008603F8">
        <w:rPr>
          <w:rFonts w:eastAsia="Times New Roman" w:cstheme="minorHAnsi"/>
          <w:lang w:val="en-US"/>
        </w:rPr>
        <w:t xml:space="preserve"> Üreme Sağlığı ve İnfertilite Kongresi. </w:t>
      </w:r>
      <w:r w:rsidRPr="008603F8">
        <w:rPr>
          <w:rFonts w:eastAsia="Times New Roman" w:cstheme="minorHAnsi"/>
          <w:bCs/>
          <w:i/>
          <w:iCs/>
          <w:lang w:val="en-US"/>
        </w:rPr>
        <w:t>Sözel Bildiri.</w:t>
      </w:r>
      <w:r w:rsidRPr="008603F8">
        <w:rPr>
          <w:rFonts w:eastAsia="Times New Roman" w:cstheme="minorHAnsi"/>
          <w:lang w:val="en-US"/>
        </w:rPr>
        <w:t xml:space="preserve"> 10-1</w:t>
      </w:r>
      <w:r w:rsidR="007017D2" w:rsidRPr="008603F8">
        <w:rPr>
          <w:rFonts w:eastAsia="Times New Roman" w:cstheme="minorHAnsi"/>
          <w:lang w:val="en-US"/>
        </w:rPr>
        <w:t>3</w:t>
      </w:r>
      <w:r w:rsidRPr="008603F8">
        <w:rPr>
          <w:rFonts w:eastAsia="Times New Roman" w:cstheme="minorHAnsi"/>
          <w:lang w:val="en-US"/>
        </w:rPr>
        <w:t xml:space="preserve"> Kasım </w:t>
      </w:r>
      <w:r w:rsidRPr="008603F8">
        <w:rPr>
          <w:rFonts w:eastAsia="Times New Roman" w:cstheme="minorHAnsi"/>
          <w:bCs/>
          <w:lang w:val="en-US"/>
        </w:rPr>
        <w:t>2022</w:t>
      </w:r>
      <w:r w:rsidRPr="008603F8">
        <w:rPr>
          <w:rFonts w:eastAsia="Times New Roman" w:cstheme="minorHAnsi"/>
          <w:lang w:val="en-US"/>
        </w:rPr>
        <w:t>, Girne, KKTC.</w:t>
      </w:r>
      <w:bookmarkStart w:id="26" w:name="OLE_LINK102"/>
      <w:bookmarkEnd w:id="24"/>
      <w:bookmarkEnd w:id="25"/>
    </w:p>
    <w:p w14:paraId="1E75AFAD" w14:textId="77777777" w:rsidR="00F60146" w:rsidRPr="00F60146" w:rsidRDefault="00B45A69" w:rsidP="00F60146">
      <w:pPr>
        <w:pStyle w:val="ListeParagraf"/>
        <w:numPr>
          <w:ilvl w:val="2"/>
          <w:numId w:val="15"/>
        </w:numPr>
        <w:spacing w:before="240" w:after="240" w:line="360" w:lineRule="auto"/>
        <w:rPr>
          <w:rFonts w:ascii="Calibri" w:hAnsi="Calibri" w:cs="Calibri"/>
          <w:b/>
        </w:rPr>
      </w:pPr>
      <w:r w:rsidRPr="00F60146">
        <w:rPr>
          <w:rFonts w:eastAsia="Times New Roman" w:cstheme="minorHAnsi"/>
          <w:b/>
          <w:bCs/>
          <w:lang w:val="en-US"/>
        </w:rPr>
        <w:t>Sarpkaya Güder, D</w:t>
      </w:r>
      <w:r w:rsidRPr="00F60146">
        <w:rPr>
          <w:rFonts w:eastAsia="Times New Roman" w:cstheme="minorHAnsi"/>
          <w:bCs/>
          <w:lang w:val="en-US"/>
        </w:rPr>
        <w:t>.&amp; Nezire İnce.</w:t>
      </w:r>
      <w:r w:rsidRPr="00F60146">
        <w:rPr>
          <w:rFonts w:eastAsia="Times New Roman" w:cstheme="minorHAnsi"/>
          <w:b/>
          <w:bCs/>
          <w:lang w:val="en-US"/>
        </w:rPr>
        <w:t xml:space="preserve"> </w:t>
      </w:r>
      <w:bookmarkStart w:id="27" w:name="OLE_LINK4"/>
      <w:bookmarkStart w:id="28" w:name="OLE_LINK5"/>
      <w:bookmarkStart w:id="29" w:name="OLE_LINK39"/>
      <w:bookmarkStart w:id="30" w:name="OLE_LINK40"/>
      <w:bookmarkEnd w:id="26"/>
      <w:r w:rsidR="00F60146" w:rsidRPr="00F60146">
        <w:rPr>
          <w:rFonts w:eastAsia="Times New Roman" w:cstheme="minorHAnsi"/>
          <w:lang w:val="en-US"/>
        </w:rPr>
        <w:t>An examination of the complementary and traditional methods applied by mothers with breastfeeding experience living in Northern Cyprus regarding breastfeeding weaning. 2nd International Breastfeeding Reality Congress. Oral Presentation. May 20-22, 2022, Online Congress.</w:t>
      </w:r>
    </w:p>
    <w:p w14:paraId="550D5F01" w14:textId="77777777" w:rsidR="00F60146" w:rsidRPr="00F60146" w:rsidRDefault="0026639E" w:rsidP="00F60146">
      <w:pPr>
        <w:pStyle w:val="ListeParagraf"/>
        <w:numPr>
          <w:ilvl w:val="2"/>
          <w:numId w:val="15"/>
        </w:numPr>
        <w:spacing w:before="240" w:after="240" w:line="360" w:lineRule="auto"/>
        <w:rPr>
          <w:rFonts w:ascii="Calibri" w:hAnsi="Calibri" w:cs="Calibri"/>
          <w:b/>
        </w:rPr>
      </w:pPr>
      <w:r w:rsidRPr="00F60146">
        <w:rPr>
          <w:rFonts w:eastAsia="Times New Roman" w:cstheme="minorHAnsi"/>
          <w:b/>
          <w:bCs/>
          <w:lang w:val="en-US"/>
        </w:rPr>
        <w:t xml:space="preserve">Sarpkaya Güder, D. </w:t>
      </w:r>
      <w:r w:rsidRPr="00F60146">
        <w:rPr>
          <w:rFonts w:eastAsia="Times New Roman" w:cstheme="minorHAnsi"/>
          <w:bCs/>
          <w:lang w:val="en-US"/>
        </w:rPr>
        <w:t xml:space="preserve">&amp; </w:t>
      </w:r>
      <w:r w:rsidR="00485D96" w:rsidRPr="00F60146">
        <w:rPr>
          <w:rFonts w:eastAsia="Times New Roman" w:cstheme="minorHAnsi"/>
          <w:bCs/>
          <w:lang w:val="en-US"/>
        </w:rPr>
        <w:t xml:space="preserve">Özlem Akalpler. </w:t>
      </w:r>
      <w:bookmarkEnd w:id="27"/>
      <w:bookmarkEnd w:id="28"/>
      <w:r w:rsidR="00F60146" w:rsidRPr="00F60146">
        <w:rPr>
          <w:rFonts w:eastAsia="Times New Roman" w:cstheme="minorHAnsi"/>
          <w:lang w:val="en-US"/>
        </w:rPr>
        <w:t>The Status of Breastfeeding in Northern Cyprus. 2nd International Breastfeeding Reality Congress. Oral Presentation. May 20-22, 2022, Online Congress</w:t>
      </w:r>
    </w:p>
    <w:p w14:paraId="057AF4EF" w14:textId="55DCC321" w:rsidR="008603F8" w:rsidRPr="00F60146" w:rsidRDefault="00165C49" w:rsidP="00F60146">
      <w:pPr>
        <w:pStyle w:val="ListeParagraf"/>
        <w:numPr>
          <w:ilvl w:val="2"/>
          <w:numId w:val="15"/>
        </w:numPr>
        <w:spacing w:before="240" w:after="240" w:line="360" w:lineRule="auto"/>
        <w:rPr>
          <w:rFonts w:ascii="Calibri" w:hAnsi="Calibri" w:cs="Calibri"/>
          <w:b/>
        </w:rPr>
      </w:pPr>
      <w:r w:rsidRPr="00F60146">
        <w:rPr>
          <w:rFonts w:eastAsia="Times New Roman" w:cstheme="minorHAnsi"/>
          <w:b/>
          <w:bCs/>
          <w:lang w:val="en-US"/>
        </w:rPr>
        <w:t xml:space="preserve">Sarpkaya Güder, D. </w:t>
      </w:r>
      <w:bookmarkStart w:id="31" w:name="OLE_LINK41"/>
      <w:bookmarkStart w:id="32" w:name="OLE_LINK42"/>
      <w:r w:rsidR="00F60146" w:rsidRPr="00F60146">
        <w:rPr>
          <w:rFonts w:eastAsia="Times New Roman" w:cstheme="minorHAnsi"/>
          <w:lang w:val="en-US"/>
        </w:rPr>
        <w:t>Determination of the views of women who have done prenatal pilates about the benefits of pilates with their birth history. 5th International 6th National Midwifery Congress. Congress. Oral Presentation. November 11-14, 2021, Online Congress</w:t>
      </w:r>
    </w:p>
    <w:p w14:paraId="5F262E60" w14:textId="77777777" w:rsidR="00F60146" w:rsidRPr="00F60146" w:rsidRDefault="00B1631A" w:rsidP="00F60146">
      <w:pPr>
        <w:pStyle w:val="ListeParagraf"/>
        <w:numPr>
          <w:ilvl w:val="2"/>
          <w:numId w:val="15"/>
        </w:numPr>
        <w:spacing w:before="240" w:after="240" w:line="360" w:lineRule="auto"/>
        <w:rPr>
          <w:rFonts w:ascii="Calibri" w:hAnsi="Calibri" w:cs="Calibri"/>
          <w:b/>
        </w:rPr>
      </w:pPr>
      <w:r w:rsidRPr="00F60146">
        <w:rPr>
          <w:rFonts w:eastAsia="Times New Roman" w:cstheme="minorHAnsi"/>
          <w:b/>
          <w:bCs/>
          <w:color w:val="000000" w:themeColor="text1"/>
          <w:lang w:val="en-US"/>
        </w:rPr>
        <w:lastRenderedPageBreak/>
        <w:t xml:space="preserve">Sarpkaya Güder, D. </w:t>
      </w:r>
      <w:bookmarkEnd w:id="31"/>
      <w:bookmarkEnd w:id="32"/>
      <w:r w:rsidR="00F60146" w:rsidRPr="00F60146">
        <w:rPr>
          <w:rFonts w:eastAsia="Times New Roman" w:cstheme="minorHAnsi"/>
          <w:color w:val="000000" w:themeColor="text1"/>
          <w:lang w:val="en-US"/>
        </w:rPr>
        <w:t>The status of women-specific cancers in the Turkish Republic of Northern Cyprus. 2nd International 3rd National Oncology Nursing Congress, Poster Paper, December 18-19, 2020, Online Congress</w:t>
      </w:r>
    </w:p>
    <w:p w14:paraId="5B20B711" w14:textId="77777777" w:rsidR="00F60146" w:rsidRPr="00F60146" w:rsidRDefault="0EDDB8E8" w:rsidP="00F60146">
      <w:pPr>
        <w:pStyle w:val="ListeParagraf"/>
        <w:numPr>
          <w:ilvl w:val="2"/>
          <w:numId w:val="15"/>
        </w:numPr>
        <w:spacing w:before="240" w:after="240" w:line="360" w:lineRule="auto"/>
        <w:rPr>
          <w:rFonts w:ascii="Calibri" w:hAnsi="Calibri" w:cs="Calibri"/>
          <w:b/>
        </w:rPr>
      </w:pPr>
      <w:r w:rsidRPr="00F60146">
        <w:rPr>
          <w:rFonts w:eastAsia="Times New Roman" w:cstheme="minorHAnsi"/>
          <w:b/>
          <w:bCs/>
          <w:lang w:val="en-US"/>
        </w:rPr>
        <w:t xml:space="preserve">Sarpkaya Güder, D., </w:t>
      </w:r>
      <w:r w:rsidRPr="00F60146">
        <w:rPr>
          <w:rFonts w:eastAsia="Times New Roman" w:cstheme="minorHAnsi"/>
          <w:lang w:val="en-US"/>
        </w:rPr>
        <w:t>Yalvaç, M.,</w:t>
      </w:r>
      <w:r w:rsidRPr="00F60146">
        <w:rPr>
          <w:rFonts w:eastAsia="Times New Roman" w:cstheme="minorHAnsi"/>
          <w:b/>
          <w:bCs/>
          <w:lang w:val="en-US"/>
        </w:rPr>
        <w:t xml:space="preserve"> </w:t>
      </w:r>
      <w:r w:rsidRPr="00F60146">
        <w:rPr>
          <w:rFonts w:eastAsia="Times New Roman" w:cstheme="minorHAnsi"/>
          <w:lang w:val="en-US"/>
        </w:rPr>
        <w:t xml:space="preserve">Vural G. </w:t>
      </w:r>
      <w:r w:rsidR="00F60146" w:rsidRPr="00F60146">
        <w:rPr>
          <w:rFonts w:eastAsia="Times New Roman" w:cstheme="minorHAnsi"/>
          <w:lang w:val="en-US"/>
        </w:rPr>
        <w:t>The effect of childbirth preparation education on primiparous women's fear of childbirth. 1st International TRNC Obstetrics and Gynecology Congress. Poster Paper. 03-06 December 2020, Online Congress</w:t>
      </w:r>
    </w:p>
    <w:p w14:paraId="68726B24" w14:textId="2F8D4F1C" w:rsidR="008603F8" w:rsidRPr="00F60146" w:rsidRDefault="0EDDB8E8" w:rsidP="00F60146">
      <w:pPr>
        <w:pStyle w:val="ListeParagraf"/>
        <w:numPr>
          <w:ilvl w:val="2"/>
          <w:numId w:val="15"/>
        </w:numPr>
        <w:spacing w:before="240" w:after="240" w:line="360" w:lineRule="auto"/>
        <w:rPr>
          <w:rFonts w:ascii="Calibri" w:hAnsi="Calibri" w:cs="Calibri"/>
          <w:b/>
        </w:rPr>
      </w:pPr>
      <w:r w:rsidRPr="00F60146">
        <w:rPr>
          <w:rFonts w:eastAsia="Times New Roman" w:cstheme="minorHAnsi"/>
          <w:color w:val="000000" w:themeColor="text1"/>
          <w:lang w:val="en-US"/>
        </w:rPr>
        <w:t xml:space="preserve">Akalpler, Ö, </w:t>
      </w:r>
      <w:r w:rsidRPr="00F60146">
        <w:rPr>
          <w:rFonts w:eastAsia="Times New Roman" w:cstheme="minorHAnsi"/>
          <w:b/>
          <w:bCs/>
          <w:color w:val="000000" w:themeColor="text1"/>
          <w:lang w:val="en-US"/>
        </w:rPr>
        <w:t>Sarpkaya Güder, D</w:t>
      </w:r>
      <w:r w:rsidRPr="00F60146">
        <w:rPr>
          <w:rFonts w:eastAsia="Times New Roman" w:cstheme="minorHAnsi"/>
          <w:color w:val="000000" w:themeColor="text1"/>
          <w:lang w:val="en-US"/>
        </w:rPr>
        <w:t>, Tekbaş, S &amp; Vural G. I.</w:t>
      </w:r>
      <w:r w:rsidRPr="00F60146">
        <w:rPr>
          <w:rFonts w:eastAsia="Times New Roman" w:cstheme="minorHAnsi"/>
          <w:lang w:val="en-US"/>
        </w:rPr>
        <w:t xml:space="preserve"> Examination of the relationship between breast-feeding self-sufficiency and breast-feeding sufficiency perception of mothers. 1. </w:t>
      </w:r>
      <w:r w:rsidRPr="00F60146">
        <w:rPr>
          <w:rFonts w:eastAsia="Times New Roman" w:cstheme="minorHAnsi"/>
          <w:color w:val="000000" w:themeColor="text1"/>
          <w:lang w:val="en-US"/>
        </w:rPr>
        <w:t xml:space="preserve">International Congress of Breastfeeding Reality, </w:t>
      </w:r>
      <w:r w:rsidRPr="00F60146">
        <w:rPr>
          <w:rFonts w:eastAsia="Times New Roman" w:cstheme="minorHAnsi"/>
          <w:bCs/>
          <w:i/>
          <w:iCs/>
          <w:color w:val="000000" w:themeColor="text1"/>
          <w:lang w:val="en-US"/>
        </w:rPr>
        <w:t>Oral Presentation</w:t>
      </w:r>
      <w:r w:rsidRPr="00F60146">
        <w:rPr>
          <w:rFonts w:eastAsia="Times New Roman" w:cstheme="minorHAnsi"/>
          <w:color w:val="000000" w:themeColor="text1"/>
          <w:lang w:val="en-US"/>
        </w:rPr>
        <w:t>, October 1-3,</w:t>
      </w:r>
      <w:r w:rsidRPr="00F60146">
        <w:rPr>
          <w:rFonts w:eastAsia="Times New Roman" w:cstheme="minorHAnsi"/>
          <w:bCs/>
          <w:color w:val="000000" w:themeColor="text1"/>
          <w:lang w:val="en-US"/>
        </w:rPr>
        <w:t xml:space="preserve"> 2019</w:t>
      </w:r>
      <w:r w:rsidRPr="00F60146">
        <w:rPr>
          <w:rFonts w:eastAsia="Times New Roman" w:cstheme="minorHAnsi"/>
          <w:color w:val="000000" w:themeColor="text1"/>
          <w:lang w:val="en-US"/>
        </w:rPr>
        <w:t>, Ankara.</w:t>
      </w:r>
    </w:p>
    <w:p w14:paraId="08974334" w14:textId="77777777" w:rsidR="00F60146" w:rsidRPr="00F60146" w:rsidRDefault="0EDDB8E8" w:rsidP="00F60146">
      <w:pPr>
        <w:pStyle w:val="ListeParagraf"/>
        <w:numPr>
          <w:ilvl w:val="2"/>
          <w:numId w:val="15"/>
        </w:numPr>
        <w:spacing w:before="240" w:after="240" w:line="360" w:lineRule="auto"/>
        <w:rPr>
          <w:rFonts w:ascii="Calibri" w:hAnsi="Calibri" w:cs="Calibri"/>
          <w:b/>
        </w:rPr>
      </w:pPr>
      <w:r w:rsidRPr="00F60146">
        <w:rPr>
          <w:rFonts w:eastAsia="Times New Roman" w:cstheme="minorHAnsi"/>
          <w:b/>
          <w:bCs/>
          <w:lang w:val="en-US"/>
        </w:rPr>
        <w:t xml:space="preserve">Sarpkaya Güder, D., </w:t>
      </w:r>
      <w:r w:rsidRPr="00F60146">
        <w:rPr>
          <w:rFonts w:eastAsia="Times New Roman" w:cstheme="minorHAnsi"/>
          <w:lang w:val="en-US"/>
        </w:rPr>
        <w:t>Yalvaç, M.,</w:t>
      </w:r>
      <w:r w:rsidRPr="00F60146">
        <w:rPr>
          <w:rFonts w:eastAsia="Times New Roman" w:cstheme="minorHAnsi"/>
          <w:b/>
          <w:bCs/>
          <w:lang w:val="en-US"/>
        </w:rPr>
        <w:t xml:space="preserve"> </w:t>
      </w:r>
      <w:r w:rsidRPr="00F60146">
        <w:rPr>
          <w:rFonts w:eastAsia="Times New Roman" w:cstheme="minorHAnsi"/>
          <w:lang w:val="en-US"/>
        </w:rPr>
        <w:t xml:space="preserve">Vural G. </w:t>
      </w:r>
      <w:r w:rsidR="00F60146" w:rsidRPr="00F60146">
        <w:rPr>
          <w:rFonts w:eastAsia="Times New Roman" w:cstheme="minorHAnsi"/>
          <w:lang w:val="en-US"/>
        </w:rPr>
        <w:t>The effect of childbirth preparation education on primiparous women's birth plans and the effect of birth plans on the birth process: a quasi-experimental study. I. International 3rd National Congress of Childbirth Preparation Education and Training. Oral Presentation. October 18-21, 2018, Çeşme-İzmir. S:361</w:t>
      </w:r>
    </w:p>
    <w:p w14:paraId="346080AF" w14:textId="77777777" w:rsidR="00F60146" w:rsidRPr="00F60146" w:rsidRDefault="0EDDB8E8" w:rsidP="00F60146">
      <w:pPr>
        <w:pStyle w:val="ListeParagraf"/>
        <w:numPr>
          <w:ilvl w:val="2"/>
          <w:numId w:val="15"/>
        </w:numPr>
        <w:spacing w:before="240" w:after="240" w:line="360" w:lineRule="auto"/>
        <w:rPr>
          <w:rFonts w:ascii="Calibri" w:hAnsi="Calibri" w:cs="Calibri"/>
          <w:b/>
        </w:rPr>
      </w:pPr>
      <w:r w:rsidRPr="00F60146">
        <w:rPr>
          <w:rFonts w:eastAsia="Times New Roman" w:cstheme="minorHAnsi"/>
          <w:lang w:val="en-US"/>
        </w:rPr>
        <w:t xml:space="preserve">Demiray, T., </w:t>
      </w:r>
      <w:r w:rsidRPr="00F60146">
        <w:rPr>
          <w:rFonts w:eastAsia="Times New Roman" w:cstheme="minorHAnsi"/>
          <w:b/>
          <w:bCs/>
          <w:lang w:val="en-US"/>
        </w:rPr>
        <w:t>Sarpkaya Güder, D.</w:t>
      </w:r>
      <w:r w:rsidRPr="00F60146">
        <w:rPr>
          <w:rFonts w:eastAsia="Times New Roman" w:cstheme="minorHAnsi"/>
          <w:lang w:val="en-US"/>
        </w:rPr>
        <w:t xml:space="preserve"> </w:t>
      </w:r>
      <w:r w:rsidR="00F60146" w:rsidRPr="00F60146">
        <w:rPr>
          <w:rFonts w:eastAsia="Times New Roman" w:cstheme="minorHAnsi"/>
          <w:lang w:val="en-US"/>
        </w:rPr>
        <w:t>Interpersonal relations psychotherapy and preconceptional care after perinatal loss. I. International 3rd National Congress of Childbirth Preparation Education and Training. Oral Presentation-(Full text) October 18-21, 2018, Çeşme-İzmir. S:468</w:t>
      </w:r>
    </w:p>
    <w:p w14:paraId="36CF2F7A" w14:textId="77777777" w:rsidR="00F60146" w:rsidRPr="00F60146" w:rsidRDefault="0EDDB8E8" w:rsidP="00F60146">
      <w:pPr>
        <w:pStyle w:val="ListeParagraf"/>
        <w:numPr>
          <w:ilvl w:val="2"/>
          <w:numId w:val="15"/>
        </w:numPr>
        <w:spacing w:before="240" w:after="240" w:line="360" w:lineRule="auto"/>
        <w:rPr>
          <w:rFonts w:eastAsia="Times New Roman" w:cstheme="minorHAnsi"/>
          <w:lang w:val="en-US"/>
        </w:rPr>
      </w:pPr>
      <w:r w:rsidRPr="00F60146">
        <w:rPr>
          <w:rFonts w:eastAsia="Times New Roman" w:cstheme="minorHAnsi"/>
          <w:b/>
          <w:bCs/>
          <w:lang w:val="en-US"/>
        </w:rPr>
        <w:t>Sarpkaya Güder, D.,</w:t>
      </w:r>
      <w:r w:rsidRPr="00F60146">
        <w:rPr>
          <w:rFonts w:eastAsia="Times New Roman" w:cstheme="minorHAnsi"/>
          <w:lang w:val="en-US"/>
        </w:rPr>
        <w:t xml:space="preserve"> Vural, G., Yalvaç, M. (2017). </w:t>
      </w:r>
      <w:r w:rsidR="00F60146" w:rsidRPr="00F60146">
        <w:rPr>
          <w:rFonts w:eastAsia="Times New Roman" w:cstheme="minorHAnsi"/>
          <w:lang w:val="en-US"/>
        </w:rPr>
        <w:t>The effect of childbirth preparation education on birth outcomes of mother and newborn. 2nd International Women Child Health and Education Congress. Oral Presentation, October 05-06, 2017. Kocaeli.</w:t>
      </w:r>
    </w:p>
    <w:p w14:paraId="455D31B6" w14:textId="65D672FD" w:rsidR="00F60146" w:rsidRPr="00F60146" w:rsidRDefault="00F60146" w:rsidP="00F60146">
      <w:pPr>
        <w:pStyle w:val="ListeParagraf"/>
        <w:numPr>
          <w:ilvl w:val="2"/>
          <w:numId w:val="15"/>
        </w:numPr>
        <w:spacing w:before="240" w:after="240" w:line="360" w:lineRule="auto"/>
        <w:rPr>
          <w:rFonts w:eastAsia="Times New Roman" w:cstheme="minorHAnsi"/>
          <w:lang w:val="en-US"/>
        </w:rPr>
      </w:pPr>
      <w:r w:rsidRPr="00F60146">
        <w:rPr>
          <w:rFonts w:eastAsia="Times New Roman" w:cstheme="minorHAnsi"/>
          <w:lang w:val="en-US"/>
        </w:rPr>
        <w:t>Alasya, E., Sarpkaya Güder, D. (2017). The status of women with basic indicators in the Turkish Republic of Northern Cyprus: a compilation study. 2nd International Women Child Health and Education Congress. Oral Presentation, October 05-06, 2017. Kocaeli.</w:t>
      </w:r>
    </w:p>
    <w:p w14:paraId="79AE03A9" w14:textId="4C64A2A1" w:rsidR="009F5BCF" w:rsidRPr="009F5BCF" w:rsidRDefault="00F60146" w:rsidP="00F60146">
      <w:pPr>
        <w:pStyle w:val="ListeParagraf"/>
        <w:numPr>
          <w:ilvl w:val="2"/>
          <w:numId w:val="15"/>
        </w:numPr>
        <w:spacing w:before="240" w:after="240" w:line="360" w:lineRule="auto"/>
        <w:rPr>
          <w:rFonts w:ascii="Calibri" w:hAnsi="Calibri" w:cs="Calibri"/>
          <w:b/>
        </w:rPr>
      </w:pPr>
      <w:r w:rsidRPr="00F60146">
        <w:rPr>
          <w:rFonts w:eastAsia="Times New Roman" w:cstheme="minorHAnsi"/>
          <w:lang w:val="en-US"/>
        </w:rPr>
        <w:t>Karatopuk, S., Tuluk, S.N., Kara, B., Sarpkaya Güder, D. History of midwifery in Northern Cyprus. 4th International &amp; 8th National Midwifery Students Congress. Poster Paper, April 20-22, 2017.</w:t>
      </w:r>
    </w:p>
    <w:p w14:paraId="2EEC299E" w14:textId="51C47AF6" w:rsidR="008603F8" w:rsidRPr="008603F8" w:rsidRDefault="0EDDB8E8" w:rsidP="00F60146">
      <w:pPr>
        <w:pStyle w:val="ListeParagraf"/>
        <w:numPr>
          <w:ilvl w:val="2"/>
          <w:numId w:val="15"/>
        </w:numPr>
        <w:spacing w:before="240" w:after="240" w:line="360" w:lineRule="auto"/>
        <w:rPr>
          <w:rFonts w:ascii="Calibri" w:hAnsi="Calibri" w:cs="Calibri"/>
          <w:b/>
        </w:rPr>
      </w:pPr>
      <w:r w:rsidRPr="008603F8">
        <w:rPr>
          <w:rFonts w:eastAsia="Times New Roman" w:cstheme="minorHAnsi"/>
          <w:lang w:val="en-US"/>
        </w:rPr>
        <w:t xml:space="preserve">Ergin, M., Dal, Ü., </w:t>
      </w:r>
      <w:r w:rsidRPr="008603F8">
        <w:rPr>
          <w:rFonts w:eastAsia="Times New Roman" w:cstheme="minorHAnsi"/>
          <w:b/>
          <w:bCs/>
          <w:lang w:val="en-US"/>
        </w:rPr>
        <w:t>Sarpkaya, D</w:t>
      </w:r>
      <w:r w:rsidRPr="008603F8">
        <w:rPr>
          <w:rFonts w:eastAsia="Times New Roman" w:cstheme="minorHAnsi"/>
          <w:lang w:val="en-US"/>
        </w:rPr>
        <w:t xml:space="preserve">. and Sevgili, A.M. (2014). Presentation of emergency medicine nursing master program at The Institute of Health Sciences of Near East </w:t>
      </w:r>
      <w:r w:rsidRPr="008603F8">
        <w:rPr>
          <w:rFonts w:eastAsia="Times New Roman" w:cstheme="minorHAnsi"/>
          <w:lang w:val="en-US"/>
        </w:rPr>
        <w:lastRenderedPageBreak/>
        <w:t xml:space="preserve">University. 10th National Congress of Emergency Medicine. </w:t>
      </w:r>
      <w:r w:rsidRPr="008603F8">
        <w:rPr>
          <w:rFonts w:eastAsia="Times New Roman" w:cstheme="minorHAnsi"/>
          <w:bCs/>
          <w:i/>
          <w:iCs/>
          <w:lang w:val="en-US"/>
        </w:rPr>
        <w:t>Oral Presentation,</w:t>
      </w:r>
      <w:r w:rsidRPr="008603F8">
        <w:rPr>
          <w:rFonts w:eastAsia="Times New Roman" w:cstheme="minorHAnsi"/>
          <w:lang w:val="en-US"/>
        </w:rPr>
        <w:t xml:space="preserve"> 15-18 May 2014. Antalya. </w:t>
      </w:r>
    </w:p>
    <w:p w14:paraId="7B75ABAF" w14:textId="35055037" w:rsidR="0026639E" w:rsidRPr="008603F8" w:rsidRDefault="0EDDB8E8" w:rsidP="00F60146">
      <w:pPr>
        <w:pStyle w:val="ListeParagraf"/>
        <w:numPr>
          <w:ilvl w:val="2"/>
          <w:numId w:val="15"/>
        </w:numPr>
        <w:spacing w:before="240" w:after="240" w:line="360" w:lineRule="auto"/>
        <w:rPr>
          <w:rFonts w:ascii="Calibri" w:hAnsi="Calibri" w:cs="Calibri"/>
          <w:b/>
        </w:rPr>
      </w:pPr>
      <w:r w:rsidRPr="008603F8">
        <w:rPr>
          <w:rFonts w:eastAsia="Times New Roman" w:cstheme="minorHAnsi"/>
          <w:b/>
          <w:bCs/>
          <w:lang w:val="en-US"/>
        </w:rPr>
        <w:t>Sarpkaya, D.,</w:t>
      </w:r>
      <w:r w:rsidRPr="008603F8">
        <w:rPr>
          <w:rFonts w:eastAsia="Times New Roman" w:cstheme="minorHAnsi"/>
          <w:lang w:val="en-US"/>
        </w:rPr>
        <w:t xml:space="preserve"> Dal, U. and Ergin, M. (2014). Education program about cardiopulmonary resuscitation (CPR) at nursing department of Near East University Health Sciences Faculty. 1st Intercontinental Emergency Medicine Congress. 10th National Congress of Emergency Medicine. </w:t>
      </w:r>
      <w:r w:rsidRPr="008603F8">
        <w:rPr>
          <w:rFonts w:eastAsia="Times New Roman" w:cstheme="minorHAnsi"/>
          <w:bCs/>
          <w:i/>
          <w:iCs/>
          <w:lang w:val="en-US"/>
        </w:rPr>
        <w:t xml:space="preserve">Poster Presentation, </w:t>
      </w:r>
      <w:r w:rsidRPr="008603F8">
        <w:rPr>
          <w:rFonts w:eastAsia="Times New Roman" w:cstheme="minorHAnsi"/>
          <w:lang w:val="en-US"/>
        </w:rPr>
        <w:t>15-18 May 2014. Antalya.</w:t>
      </w:r>
      <w:bookmarkEnd w:id="29"/>
      <w:bookmarkEnd w:id="30"/>
    </w:p>
    <w:p w14:paraId="27E32234" w14:textId="77777777" w:rsidR="008603F8" w:rsidRPr="008603F8" w:rsidRDefault="008603F8" w:rsidP="008603F8">
      <w:pPr>
        <w:pStyle w:val="ListeParagraf"/>
        <w:spacing w:before="240" w:after="240" w:line="360" w:lineRule="auto"/>
        <w:rPr>
          <w:rFonts w:ascii="Calibri" w:hAnsi="Calibri" w:cs="Calibri"/>
          <w:b/>
        </w:rPr>
      </w:pPr>
    </w:p>
    <w:p w14:paraId="72B57E23" w14:textId="77777777" w:rsidR="009F5BCF" w:rsidRDefault="009F5BCF" w:rsidP="00F60146">
      <w:pPr>
        <w:pStyle w:val="ListeParagraf"/>
        <w:numPr>
          <w:ilvl w:val="2"/>
          <w:numId w:val="15"/>
        </w:numPr>
        <w:spacing w:before="240" w:after="240" w:line="360" w:lineRule="auto"/>
        <w:jc w:val="both"/>
        <w:rPr>
          <w:rFonts w:ascii="Calibri" w:hAnsi="Calibri" w:cs="Calibri"/>
          <w:b/>
        </w:rPr>
      </w:pPr>
      <w:bookmarkStart w:id="33" w:name="OLE_LINK55"/>
      <w:bookmarkStart w:id="34" w:name="OLE_LINK56"/>
      <w:r>
        <w:rPr>
          <w:rFonts w:ascii="Calibri" w:hAnsi="Calibri" w:cs="Calibri"/>
          <w:b/>
        </w:rPr>
        <w:t>National/international Books or Book Chapters</w:t>
      </w:r>
    </w:p>
    <w:p w14:paraId="37B5013F" w14:textId="77777777" w:rsidR="009F5BCF" w:rsidRPr="009F5BCF" w:rsidRDefault="009F5BCF" w:rsidP="009F5BCF">
      <w:pPr>
        <w:pStyle w:val="ListeParagraf"/>
        <w:rPr>
          <w:rFonts w:eastAsia="Times New Roman" w:cstheme="minorHAnsi"/>
          <w:b/>
          <w:bCs/>
          <w:lang w:val="en-US"/>
        </w:rPr>
      </w:pPr>
    </w:p>
    <w:bookmarkEnd w:id="33"/>
    <w:bookmarkEnd w:id="34"/>
    <w:p w14:paraId="1279B75F" w14:textId="77777777" w:rsidR="003F7116" w:rsidRPr="003F7116" w:rsidRDefault="003F7116" w:rsidP="003F7116">
      <w:pPr>
        <w:pStyle w:val="ListeParagraf"/>
        <w:spacing w:before="240" w:after="240" w:line="360" w:lineRule="auto"/>
        <w:ind w:left="1440" w:hanging="589"/>
        <w:jc w:val="both"/>
        <w:rPr>
          <w:rFonts w:eastAsia="Times New Roman" w:cstheme="minorHAnsi"/>
          <w:bCs/>
          <w:lang w:val="en-US"/>
        </w:rPr>
      </w:pPr>
      <w:r w:rsidRPr="003F7116">
        <w:rPr>
          <w:rFonts w:eastAsia="Times New Roman" w:cstheme="minorHAnsi"/>
          <w:b/>
          <w:bCs/>
          <w:lang w:val="en-US"/>
        </w:rPr>
        <w:t>7.3.21</w:t>
      </w:r>
      <w:r w:rsidRPr="003F7116">
        <w:rPr>
          <w:rFonts w:eastAsia="Times New Roman" w:cstheme="minorHAnsi"/>
          <w:bCs/>
          <w:lang w:val="en-US"/>
        </w:rPr>
        <w:t>. Sarpkaya Güder, D. Monitoring and Care in Labor and Delivery. Şentürk Erenel, A. &amp; Vural, G. (Editors) Perinatal Care for Nurses and Midwives. 1st Edition. Istanbul: Istanbul Medical Bookstore; 2021.p.</w:t>
      </w:r>
      <w:r w:rsidRPr="003F7116">
        <w:rPr>
          <w:rFonts w:eastAsia="Times New Roman" w:cstheme="minorHAnsi"/>
          <w:bCs/>
          <w:lang w:val="en-US"/>
        </w:rPr>
        <w:tab/>
      </w:r>
    </w:p>
    <w:p w14:paraId="627C8523" w14:textId="77777777" w:rsidR="003F7116" w:rsidRPr="003F7116" w:rsidRDefault="003F7116" w:rsidP="003F7116">
      <w:pPr>
        <w:pStyle w:val="ListeParagraf"/>
        <w:spacing w:before="240" w:after="240" w:line="360" w:lineRule="auto"/>
        <w:ind w:left="1440" w:hanging="589"/>
        <w:jc w:val="both"/>
        <w:rPr>
          <w:rFonts w:eastAsia="Times New Roman" w:cstheme="minorHAnsi"/>
          <w:bCs/>
          <w:lang w:val="en-US"/>
        </w:rPr>
      </w:pPr>
      <w:r w:rsidRPr="003F7116">
        <w:rPr>
          <w:rFonts w:eastAsia="Times New Roman" w:cstheme="minorHAnsi"/>
          <w:b/>
          <w:bCs/>
          <w:lang w:val="en-US"/>
        </w:rPr>
        <w:t>7.3.22.</w:t>
      </w:r>
      <w:r w:rsidRPr="003F7116">
        <w:rPr>
          <w:rFonts w:eastAsia="Times New Roman" w:cstheme="minorHAnsi"/>
          <w:bCs/>
          <w:lang w:val="en-US"/>
        </w:rPr>
        <w:t xml:space="preserve"> Sarpkaya Güder, D. Management of Labor Pain. Şentürk Erenel, A. &amp; Vural, G. (Editors) Perinatal Care </w:t>
      </w:r>
      <w:proofErr w:type="gramStart"/>
      <w:r w:rsidRPr="003F7116">
        <w:rPr>
          <w:rFonts w:eastAsia="Times New Roman" w:cstheme="minorHAnsi"/>
          <w:bCs/>
          <w:lang w:val="en-US"/>
        </w:rPr>
        <w:t>For</w:t>
      </w:r>
      <w:proofErr w:type="gramEnd"/>
      <w:r w:rsidRPr="003F7116">
        <w:rPr>
          <w:rFonts w:eastAsia="Times New Roman" w:cstheme="minorHAnsi"/>
          <w:bCs/>
          <w:lang w:val="en-US"/>
        </w:rPr>
        <w:t xml:space="preserve"> Nurses and Midwives. 1st Edition. Istanbul: Istanbul Medical Bookstore; 2021.p.</w:t>
      </w:r>
    </w:p>
    <w:p w14:paraId="770D4DC8" w14:textId="0E6DD6EB" w:rsidR="003F7116" w:rsidRDefault="003F7116" w:rsidP="003F7116">
      <w:pPr>
        <w:pStyle w:val="ListeParagraf"/>
        <w:spacing w:before="240" w:after="240" w:line="360" w:lineRule="auto"/>
        <w:ind w:left="1440" w:hanging="589"/>
        <w:jc w:val="both"/>
        <w:rPr>
          <w:rFonts w:eastAsia="Times New Roman" w:cstheme="minorHAnsi"/>
          <w:bCs/>
          <w:lang w:val="en-US"/>
        </w:rPr>
      </w:pPr>
      <w:r w:rsidRPr="003F7116">
        <w:rPr>
          <w:rFonts w:eastAsia="Times New Roman" w:cstheme="minorHAnsi"/>
          <w:b/>
          <w:bCs/>
          <w:lang w:val="en-US"/>
        </w:rPr>
        <w:t>7.3.23</w:t>
      </w:r>
      <w:r w:rsidRPr="003F7116">
        <w:rPr>
          <w:rFonts w:eastAsia="Times New Roman" w:cstheme="minorHAnsi"/>
          <w:bCs/>
          <w:lang w:val="en-US"/>
        </w:rPr>
        <w:t>. Sarpkaya Güder D. Sports/exercise addiction and nursing approaches. Öztürk C, editor. Addiction in Children and Nursing Approaches. 1st Edition. Ankara: Türkiye Klinikleri; 2021. p.64-9.</w:t>
      </w:r>
    </w:p>
    <w:p w14:paraId="26DAB968" w14:textId="77777777" w:rsidR="003F7116" w:rsidRPr="003F7116" w:rsidRDefault="003F7116" w:rsidP="003F7116">
      <w:pPr>
        <w:pStyle w:val="ListeParagraf"/>
        <w:spacing w:before="240" w:after="240" w:line="360" w:lineRule="auto"/>
        <w:ind w:left="1440" w:hanging="589"/>
        <w:jc w:val="both"/>
        <w:rPr>
          <w:rFonts w:eastAsia="Times New Roman" w:cstheme="minorHAnsi"/>
          <w:bCs/>
          <w:lang w:val="en-US"/>
        </w:rPr>
      </w:pPr>
    </w:p>
    <w:p w14:paraId="53D51BDF" w14:textId="3659BC6E" w:rsidR="009F5BCF" w:rsidRDefault="009F5BCF" w:rsidP="009F5BCF">
      <w:pPr>
        <w:pStyle w:val="ListeParagraf"/>
        <w:numPr>
          <w:ilvl w:val="1"/>
          <w:numId w:val="15"/>
        </w:numPr>
        <w:spacing w:before="240" w:after="240" w:line="360" w:lineRule="auto"/>
        <w:jc w:val="both"/>
        <w:rPr>
          <w:rFonts w:ascii="Calibri" w:hAnsi="Calibri" w:cs="Calibri"/>
          <w:b/>
        </w:rPr>
      </w:pPr>
      <w:r>
        <w:rPr>
          <w:rFonts w:ascii="Calibri" w:hAnsi="Calibri" w:cs="Calibri"/>
          <w:b/>
        </w:rPr>
        <w:t xml:space="preserve">Articles Published in National Peer-Reviewed Journals </w:t>
      </w:r>
    </w:p>
    <w:p w14:paraId="0E8B3C94" w14:textId="48828FD8" w:rsidR="008603F8" w:rsidRPr="008603F8" w:rsidRDefault="001B26E7" w:rsidP="009F5BCF">
      <w:pPr>
        <w:pStyle w:val="ListeParagraf"/>
        <w:spacing w:before="240" w:after="240" w:line="360" w:lineRule="auto"/>
        <w:ind w:left="1440"/>
        <w:jc w:val="both"/>
        <w:rPr>
          <w:rFonts w:ascii="Calibri" w:hAnsi="Calibri" w:cs="Calibri"/>
          <w:b/>
        </w:rPr>
      </w:pPr>
      <w:r w:rsidRPr="008603F8">
        <w:rPr>
          <w:rFonts w:cstheme="minorHAnsi"/>
          <w:color w:val="0A0A0A"/>
          <w:shd w:val="clear" w:color="auto" w:fill="FEFEFE"/>
        </w:rPr>
        <w:t>Aktunç, Ö</w:t>
      </w:r>
      <w:proofErr w:type="gramStart"/>
      <w:r w:rsidRPr="008603F8">
        <w:rPr>
          <w:rFonts w:cstheme="minorHAnsi"/>
          <w:color w:val="0A0A0A"/>
          <w:shd w:val="clear" w:color="auto" w:fill="FEFEFE"/>
        </w:rPr>
        <w:t>.,</w:t>
      </w:r>
      <w:proofErr w:type="gramEnd"/>
      <w:r w:rsidRPr="008603F8">
        <w:rPr>
          <w:rFonts w:cstheme="minorHAnsi"/>
          <w:color w:val="0A0A0A"/>
          <w:shd w:val="clear" w:color="auto" w:fill="FEFEFE"/>
        </w:rPr>
        <w:t xml:space="preserve"> Atıcı, N. &amp; </w:t>
      </w:r>
      <w:r w:rsidRPr="008603F8">
        <w:rPr>
          <w:rFonts w:cstheme="minorHAnsi"/>
          <w:b/>
          <w:color w:val="0A0A0A"/>
          <w:shd w:val="clear" w:color="auto" w:fill="FEFEFE"/>
        </w:rPr>
        <w:t>Sarpkaya Güder, D.</w:t>
      </w:r>
      <w:r w:rsidRPr="008603F8">
        <w:rPr>
          <w:rFonts w:cstheme="minorHAnsi"/>
          <w:color w:val="0A0A0A"/>
          <w:shd w:val="clear" w:color="auto" w:fill="FEFEFE"/>
        </w:rPr>
        <w:t xml:space="preserve"> (2024-Accepted). A Neglected Issue In North Cyprus: Sexual Education.</w:t>
      </w:r>
      <w:r w:rsidRPr="008603F8">
        <w:rPr>
          <w:rFonts w:eastAsia="Times New Roman" w:cstheme="minorHAnsi"/>
          <w:i/>
          <w:iCs/>
          <w:lang w:val="en-US"/>
        </w:rPr>
        <w:t xml:space="preserve"> Mediterranean Nursing and Midwifery.</w:t>
      </w:r>
      <w:r w:rsidR="00CC2876" w:rsidRPr="008603F8">
        <w:rPr>
          <w:rFonts w:eastAsia="Times New Roman" w:cstheme="minorHAnsi"/>
          <w:i/>
          <w:iCs/>
          <w:lang w:val="en-US"/>
        </w:rPr>
        <w:t xml:space="preserve"> </w:t>
      </w:r>
      <w:r w:rsidR="00CC2876" w:rsidRPr="008603F8">
        <w:rPr>
          <w:rFonts w:eastAsia="Times New Roman" w:cstheme="minorHAnsi"/>
          <w:b/>
          <w:i/>
          <w:iCs/>
          <w:lang w:val="en-US"/>
        </w:rPr>
        <w:t>(ULAKBIM-Review).</w:t>
      </w:r>
    </w:p>
    <w:p w14:paraId="712EB93B" w14:textId="77777777" w:rsidR="008603F8" w:rsidRPr="008603F8" w:rsidRDefault="00CF402E" w:rsidP="00F60146">
      <w:pPr>
        <w:pStyle w:val="ListeParagraf"/>
        <w:numPr>
          <w:ilvl w:val="2"/>
          <w:numId w:val="15"/>
        </w:numPr>
        <w:spacing w:before="240" w:after="240" w:line="360" w:lineRule="auto"/>
        <w:jc w:val="both"/>
        <w:rPr>
          <w:rFonts w:ascii="Calibri" w:hAnsi="Calibri" w:cs="Calibri"/>
          <w:b/>
        </w:rPr>
      </w:pPr>
      <w:r w:rsidRPr="008603F8">
        <w:rPr>
          <w:rFonts w:cstheme="minorHAnsi"/>
        </w:rPr>
        <w:t>Mendy, J</w:t>
      </w:r>
      <w:proofErr w:type="gramStart"/>
      <w:r w:rsidRPr="008603F8">
        <w:rPr>
          <w:rFonts w:cstheme="minorHAnsi"/>
        </w:rPr>
        <w:t>.,</w:t>
      </w:r>
      <w:proofErr w:type="gramEnd"/>
      <w:r w:rsidRPr="008603F8">
        <w:rPr>
          <w:rFonts w:cstheme="minorHAnsi"/>
        </w:rPr>
        <w:t xml:space="preserve"> </w:t>
      </w:r>
      <w:r w:rsidRPr="008603F8">
        <w:rPr>
          <w:rFonts w:cstheme="minorHAnsi"/>
          <w:b/>
        </w:rPr>
        <w:t>Sarpkaya Güder, D.</w:t>
      </w:r>
      <w:r w:rsidRPr="008603F8">
        <w:rPr>
          <w:rFonts w:cstheme="minorHAnsi"/>
        </w:rPr>
        <w:t xml:space="preserve"> Nurses’ Knowledge, Practice, and Attitudes in Preventing Healthcare-associated Infections in a Tertiary Hospital in Gambia. Journal of Turkish Nurses Association, </w:t>
      </w:r>
      <w:r w:rsidRPr="008603F8">
        <w:rPr>
          <w:rFonts w:cstheme="minorHAnsi"/>
          <w:color w:val="212529"/>
        </w:rPr>
        <w:t>4(3): 150</w:t>
      </w:r>
      <w:r w:rsidRPr="008603F8">
        <w:rPr>
          <w:rFonts w:cstheme="minorHAnsi"/>
          <w:color w:val="212529"/>
          <w:shd w:val="clear" w:color="auto" w:fill="F7F8FA"/>
        </w:rPr>
        <w:t>-61.</w:t>
      </w:r>
      <w:r w:rsidRPr="008603F8">
        <w:rPr>
          <w:rFonts w:cstheme="minorHAnsi"/>
          <w:color w:val="FFFFFF" w:themeColor="background1"/>
        </w:rPr>
        <w:t>NA</w:t>
      </w:r>
      <w:bookmarkStart w:id="35" w:name="OLE_LINK37"/>
      <w:bookmarkStart w:id="36" w:name="OLE_LINK38"/>
    </w:p>
    <w:p w14:paraId="29771A32" w14:textId="77777777" w:rsidR="008603F8" w:rsidRPr="008603F8" w:rsidRDefault="0EDDB8E8" w:rsidP="00F60146">
      <w:pPr>
        <w:pStyle w:val="ListeParagraf"/>
        <w:numPr>
          <w:ilvl w:val="2"/>
          <w:numId w:val="15"/>
        </w:numPr>
        <w:spacing w:before="240" w:after="240" w:line="360" w:lineRule="auto"/>
        <w:jc w:val="both"/>
        <w:rPr>
          <w:rFonts w:ascii="Calibri" w:hAnsi="Calibri" w:cs="Calibri"/>
          <w:b/>
        </w:rPr>
      </w:pPr>
      <w:r w:rsidRPr="008603F8">
        <w:rPr>
          <w:rFonts w:eastAsia="Times New Roman" w:cstheme="minorHAnsi"/>
          <w:lang w:val="en-US"/>
        </w:rPr>
        <w:t xml:space="preserve">Ergin, M., </w:t>
      </w:r>
      <w:r w:rsidRPr="008603F8">
        <w:rPr>
          <w:rFonts w:eastAsia="Times New Roman" w:cstheme="minorHAnsi"/>
          <w:b/>
          <w:bCs/>
          <w:lang w:val="en-US"/>
        </w:rPr>
        <w:t>Sarpkaya, D.,</w:t>
      </w:r>
      <w:r w:rsidRPr="008603F8">
        <w:rPr>
          <w:rFonts w:eastAsia="Times New Roman" w:cstheme="minorHAnsi"/>
          <w:lang w:val="en-US"/>
        </w:rPr>
        <w:t xml:space="preserve"> Özel, G., Aylanç, D. and Dal, Ü.  (2016). State of emergency health services in Turkish Republic of Northern Cyprus. </w:t>
      </w:r>
      <w:r w:rsidRPr="008603F8">
        <w:rPr>
          <w:rFonts w:eastAsia="Times New Roman" w:cstheme="minorHAnsi"/>
          <w:i/>
          <w:iCs/>
          <w:lang w:val="en-US"/>
        </w:rPr>
        <w:t xml:space="preserve">Balıkesir Sağlık Bilimleri Dergisi, </w:t>
      </w:r>
      <w:r w:rsidRPr="008603F8">
        <w:rPr>
          <w:rFonts w:eastAsia="Times New Roman" w:cstheme="minorHAnsi"/>
          <w:lang w:val="en-US"/>
        </w:rPr>
        <w:t xml:space="preserve">5 (1), 36-38. </w:t>
      </w:r>
      <w:r w:rsidRPr="008603F8">
        <w:rPr>
          <w:rFonts w:eastAsia="Times New Roman" w:cstheme="minorHAnsi"/>
          <w:b/>
          <w:bCs/>
          <w:i/>
          <w:iCs/>
        </w:rPr>
        <w:t>(Türkiye Atıf Dizini-Index Copernicus, Review)</w:t>
      </w:r>
      <w:bookmarkEnd w:id="35"/>
      <w:bookmarkEnd w:id="36"/>
    </w:p>
    <w:p w14:paraId="06C2A5D6" w14:textId="3007A1ED" w:rsidR="00EF39DE" w:rsidRPr="003F7116" w:rsidRDefault="0EDDB8E8" w:rsidP="00F60146">
      <w:pPr>
        <w:pStyle w:val="ListeParagraf"/>
        <w:numPr>
          <w:ilvl w:val="2"/>
          <w:numId w:val="15"/>
        </w:numPr>
        <w:spacing w:before="240" w:after="240" w:line="360" w:lineRule="auto"/>
        <w:jc w:val="both"/>
        <w:rPr>
          <w:rFonts w:ascii="Calibri" w:hAnsi="Calibri" w:cs="Calibri"/>
          <w:b/>
        </w:rPr>
      </w:pPr>
      <w:r w:rsidRPr="008603F8">
        <w:rPr>
          <w:rFonts w:eastAsia="Times New Roman" w:cstheme="minorHAnsi"/>
          <w:b/>
          <w:bCs/>
          <w:lang w:val="en-US"/>
        </w:rPr>
        <w:t xml:space="preserve">Sarpkaya, D. </w:t>
      </w:r>
      <w:r w:rsidRPr="008603F8">
        <w:rPr>
          <w:rFonts w:eastAsia="Times New Roman" w:cstheme="minorHAnsi"/>
          <w:lang w:val="en-US"/>
        </w:rPr>
        <w:t>ve</w:t>
      </w:r>
      <w:r w:rsidRPr="008603F8">
        <w:rPr>
          <w:rFonts w:eastAsia="Times New Roman" w:cstheme="minorHAnsi"/>
          <w:b/>
          <w:bCs/>
          <w:lang w:val="en-US"/>
        </w:rPr>
        <w:t xml:space="preserve"> </w:t>
      </w:r>
      <w:r w:rsidRPr="008603F8">
        <w:rPr>
          <w:rFonts w:eastAsia="Times New Roman" w:cstheme="minorHAnsi"/>
          <w:color w:val="000000" w:themeColor="text1"/>
          <w:lang w:val="en-US"/>
        </w:rPr>
        <w:t xml:space="preserve">Vural, G. (2014). Hemşirelikte dört bilme yolunun jinekolojik muayenede kullanımı. </w:t>
      </w:r>
      <w:r w:rsidRPr="008603F8">
        <w:rPr>
          <w:rFonts w:eastAsia="Times New Roman" w:cstheme="minorHAnsi"/>
          <w:i/>
          <w:iCs/>
          <w:color w:val="000000" w:themeColor="text1"/>
          <w:lang w:val="en-US"/>
        </w:rPr>
        <w:t>Dokuz Eylül Üniversitesi Hemşirelik Yüksekokulu Elektronik Dergisi. 7</w:t>
      </w:r>
      <w:r w:rsidRPr="008603F8">
        <w:rPr>
          <w:rFonts w:eastAsia="Times New Roman" w:cstheme="minorHAnsi"/>
          <w:color w:val="000000" w:themeColor="text1"/>
          <w:lang w:val="en-US"/>
        </w:rPr>
        <w:t xml:space="preserve">(2), 124-127. </w:t>
      </w:r>
      <w:r w:rsidRPr="008603F8">
        <w:rPr>
          <w:rFonts w:eastAsia="Times New Roman" w:cstheme="minorHAnsi"/>
          <w:b/>
          <w:bCs/>
          <w:i/>
          <w:iCs/>
          <w:color w:val="000000" w:themeColor="text1"/>
          <w:lang w:val="en-US"/>
        </w:rPr>
        <w:t>(ULAKBİM, Derleme)</w:t>
      </w:r>
    </w:p>
    <w:p w14:paraId="2FDBBE17" w14:textId="1C184CA7" w:rsidR="003F7116" w:rsidRDefault="003F7116" w:rsidP="003F7116">
      <w:pPr>
        <w:pStyle w:val="ListeParagraf"/>
        <w:spacing w:before="240" w:after="240" w:line="360" w:lineRule="auto"/>
        <w:ind w:left="1440"/>
        <w:jc w:val="both"/>
        <w:rPr>
          <w:rFonts w:eastAsia="Times New Roman" w:cstheme="minorHAnsi"/>
          <w:b/>
          <w:bCs/>
          <w:lang w:val="en-US"/>
        </w:rPr>
      </w:pPr>
    </w:p>
    <w:p w14:paraId="6B416367" w14:textId="77777777" w:rsidR="003F7116" w:rsidRPr="008603F8" w:rsidRDefault="003F7116" w:rsidP="003F7116">
      <w:pPr>
        <w:pStyle w:val="ListeParagraf"/>
        <w:spacing w:before="240" w:after="240" w:line="360" w:lineRule="auto"/>
        <w:ind w:left="1440"/>
        <w:jc w:val="both"/>
        <w:rPr>
          <w:rFonts w:ascii="Calibri" w:hAnsi="Calibri" w:cs="Calibri"/>
          <w:b/>
        </w:rPr>
      </w:pPr>
    </w:p>
    <w:p w14:paraId="7C1CD4C7" w14:textId="77777777" w:rsidR="00E90DD5" w:rsidRPr="00E90DD5" w:rsidRDefault="00E90DD5" w:rsidP="00E90DD5">
      <w:pPr>
        <w:pStyle w:val="ListeParagraf"/>
        <w:numPr>
          <w:ilvl w:val="1"/>
          <w:numId w:val="15"/>
        </w:numPr>
        <w:jc w:val="both"/>
        <w:rPr>
          <w:rFonts w:eastAsia="Times New Roman" w:cstheme="minorHAnsi"/>
          <w:b/>
          <w:bCs/>
          <w:color w:val="000000" w:themeColor="text1"/>
        </w:rPr>
      </w:pPr>
      <w:r w:rsidRPr="00E90DD5">
        <w:rPr>
          <w:rFonts w:eastAsia="Times New Roman" w:cstheme="minorHAnsi"/>
          <w:b/>
          <w:bCs/>
          <w:lang w:val="en-US"/>
        </w:rPr>
        <w:lastRenderedPageBreak/>
        <w:t>Proceedings presented in national scientific meetings and published in the paper book</w:t>
      </w:r>
    </w:p>
    <w:p w14:paraId="3A5A0AD2" w14:textId="77777777" w:rsidR="00E90DD5" w:rsidRPr="00E90DD5" w:rsidRDefault="00E90DD5" w:rsidP="00E90DD5">
      <w:pPr>
        <w:pStyle w:val="ListeParagraf"/>
        <w:ind w:left="900"/>
        <w:jc w:val="both"/>
        <w:rPr>
          <w:rFonts w:eastAsia="Times New Roman" w:cstheme="minorHAnsi"/>
          <w:b/>
          <w:bCs/>
          <w:color w:val="000000" w:themeColor="text1"/>
        </w:rPr>
      </w:pPr>
    </w:p>
    <w:p w14:paraId="5B0E7A5A" w14:textId="791BCB7A" w:rsidR="004F00D7" w:rsidRPr="00E90DD5" w:rsidRDefault="0097073D" w:rsidP="00E90DD5">
      <w:pPr>
        <w:pStyle w:val="ListeParagraf"/>
        <w:numPr>
          <w:ilvl w:val="2"/>
          <w:numId w:val="15"/>
        </w:numPr>
        <w:jc w:val="both"/>
        <w:rPr>
          <w:rFonts w:eastAsia="Times New Roman" w:cstheme="minorHAnsi"/>
          <w:b/>
          <w:bCs/>
          <w:color w:val="000000" w:themeColor="text1"/>
        </w:rPr>
      </w:pPr>
      <w:r w:rsidRPr="00E90DD5">
        <w:rPr>
          <w:rFonts w:eastAsia="Times New Roman" w:cstheme="minorHAnsi"/>
          <w:bCs/>
          <w:color w:val="000000" w:themeColor="text1"/>
          <w:lang w:val="en-US"/>
        </w:rPr>
        <w:t xml:space="preserve">Bahçeci, M. &amp; </w:t>
      </w:r>
      <w:r w:rsidRPr="00E90DD5">
        <w:rPr>
          <w:rFonts w:eastAsia="Times New Roman" w:cstheme="minorHAnsi"/>
          <w:b/>
          <w:bCs/>
          <w:color w:val="000000" w:themeColor="text1"/>
          <w:lang w:val="en-US"/>
        </w:rPr>
        <w:t>Sarpkaya Güder, M</w:t>
      </w:r>
      <w:r w:rsidRPr="00E90DD5">
        <w:rPr>
          <w:rFonts w:eastAsia="Times New Roman" w:cstheme="minorHAnsi"/>
          <w:bCs/>
          <w:color w:val="000000" w:themeColor="text1"/>
          <w:lang w:val="en-US"/>
        </w:rPr>
        <w:t>. Kuzey Kıbrıs’ta Çocuk Sağlığına İlişkin Yapılmış Hemşirelikte Lisansüstü Tez Araştırmalarının İçerik Analizi.</w:t>
      </w:r>
      <w:r w:rsidRPr="00E90DD5">
        <w:rPr>
          <w:rFonts w:eastAsia="Times New Roman" w:cstheme="minorHAnsi"/>
          <w:color w:val="000000" w:themeColor="text1"/>
          <w:lang w:val="en-US"/>
        </w:rPr>
        <w:t xml:space="preserve"> </w:t>
      </w:r>
      <w:r w:rsidR="00203721" w:rsidRPr="00E90DD5">
        <w:rPr>
          <w:rFonts w:eastAsia="Times New Roman" w:cstheme="minorHAnsi"/>
          <w:color w:val="000000" w:themeColor="text1"/>
          <w:lang w:val="en-US"/>
        </w:rPr>
        <w:t>67</w:t>
      </w:r>
      <w:r w:rsidRPr="00E90DD5">
        <w:rPr>
          <w:rFonts w:eastAsia="Times New Roman" w:cstheme="minorHAnsi"/>
          <w:color w:val="000000" w:themeColor="text1"/>
          <w:lang w:val="en-US"/>
        </w:rPr>
        <w:t xml:space="preserve">. Türkiye Milli Pediatri Kongresi, 22. Milli Çocuk Hemşireliği Kongresi, </w:t>
      </w:r>
      <w:r w:rsidRPr="00E90DD5">
        <w:rPr>
          <w:rFonts w:eastAsia="Times New Roman" w:cstheme="minorHAnsi"/>
          <w:i/>
          <w:color w:val="000000" w:themeColor="text1"/>
          <w:lang w:val="en-US"/>
        </w:rPr>
        <w:t xml:space="preserve">Sözel Bildiri, 2023, </w:t>
      </w:r>
      <w:r w:rsidRPr="00E90DD5">
        <w:rPr>
          <w:rFonts w:eastAsia="Times New Roman" w:cstheme="minorHAnsi"/>
          <w:color w:val="000000" w:themeColor="text1"/>
          <w:lang w:val="en-US"/>
        </w:rPr>
        <w:t>Girne,</w:t>
      </w:r>
      <w:r w:rsidRPr="00E90DD5">
        <w:rPr>
          <w:rFonts w:eastAsia="Times New Roman" w:cstheme="minorHAnsi"/>
          <w:i/>
          <w:color w:val="000000" w:themeColor="text1"/>
          <w:lang w:val="en-US"/>
        </w:rPr>
        <w:t xml:space="preserve"> </w:t>
      </w:r>
      <w:r w:rsidRPr="00E90DD5">
        <w:rPr>
          <w:rFonts w:eastAsia="Times New Roman" w:cstheme="minorHAnsi"/>
          <w:color w:val="000000" w:themeColor="text1"/>
          <w:lang w:val="en-US"/>
        </w:rPr>
        <w:t>KKTC</w:t>
      </w:r>
    </w:p>
    <w:p w14:paraId="49D637EB" w14:textId="77777777" w:rsidR="004F00D7" w:rsidRPr="004F00D7" w:rsidRDefault="0097073D" w:rsidP="00F60146">
      <w:pPr>
        <w:pStyle w:val="ListeParagraf"/>
        <w:numPr>
          <w:ilvl w:val="2"/>
          <w:numId w:val="15"/>
        </w:numPr>
        <w:jc w:val="both"/>
        <w:rPr>
          <w:rFonts w:eastAsia="Times New Roman" w:cstheme="minorHAnsi"/>
          <w:b/>
          <w:bCs/>
          <w:color w:val="000000" w:themeColor="text1"/>
        </w:rPr>
      </w:pPr>
      <w:r w:rsidRPr="004F00D7">
        <w:rPr>
          <w:rFonts w:eastAsia="Times New Roman" w:cstheme="minorHAnsi"/>
          <w:b/>
          <w:bCs/>
          <w:color w:val="000000" w:themeColor="text1"/>
          <w:lang w:val="en-US"/>
        </w:rPr>
        <w:t xml:space="preserve">Sarpkaya Güder, D. </w:t>
      </w:r>
      <w:r w:rsidRPr="004F00D7">
        <w:rPr>
          <w:rFonts w:eastAsia="Times New Roman" w:cstheme="minorHAnsi"/>
          <w:color w:val="000000" w:themeColor="text1"/>
          <w:lang w:val="en-US"/>
        </w:rPr>
        <w:t xml:space="preserve">Kuzey Kıbrıs’ta Anne ve Çocuk Sağlığının Durumu. </w:t>
      </w:r>
      <w:bookmarkStart w:id="37" w:name="OLE_LINK118"/>
      <w:bookmarkStart w:id="38" w:name="OLE_LINK119"/>
      <w:r w:rsidRPr="004F00D7">
        <w:rPr>
          <w:rFonts w:eastAsia="Times New Roman" w:cstheme="minorHAnsi"/>
          <w:color w:val="000000" w:themeColor="text1"/>
          <w:lang w:val="en-US"/>
        </w:rPr>
        <w:t xml:space="preserve">63. Türkiye Milli </w:t>
      </w:r>
      <w:bookmarkEnd w:id="37"/>
      <w:bookmarkEnd w:id="38"/>
      <w:r w:rsidR="00203721" w:rsidRPr="004F00D7">
        <w:rPr>
          <w:rFonts w:eastAsia="Times New Roman" w:cstheme="minorHAnsi"/>
          <w:color w:val="000000" w:themeColor="text1"/>
          <w:lang w:val="en-US"/>
        </w:rPr>
        <w:t xml:space="preserve">Çocuk Hemşireliği Kongresi, </w:t>
      </w:r>
      <w:r w:rsidRPr="004F00D7">
        <w:rPr>
          <w:rFonts w:eastAsia="Times New Roman" w:cstheme="minorHAnsi"/>
          <w:bCs/>
          <w:i/>
          <w:iCs/>
          <w:color w:val="000000" w:themeColor="text1"/>
          <w:lang w:val="en-US"/>
        </w:rPr>
        <w:t>Sözel Bildiri</w:t>
      </w:r>
      <w:r w:rsidRPr="004F00D7">
        <w:rPr>
          <w:rFonts w:eastAsia="Times New Roman" w:cstheme="minorHAnsi"/>
          <w:color w:val="000000" w:themeColor="text1"/>
          <w:lang w:val="en-US"/>
        </w:rPr>
        <w:t xml:space="preserve">, 30 Ekim-3 Kasım </w:t>
      </w:r>
      <w:r w:rsidRPr="004F00D7">
        <w:rPr>
          <w:rFonts w:eastAsia="Times New Roman" w:cstheme="minorHAnsi"/>
          <w:bCs/>
          <w:color w:val="000000" w:themeColor="text1"/>
          <w:lang w:val="en-US"/>
        </w:rPr>
        <w:t>2019</w:t>
      </w:r>
      <w:r w:rsidRPr="004F00D7">
        <w:rPr>
          <w:rFonts w:eastAsia="Times New Roman" w:cstheme="minorHAnsi"/>
          <w:color w:val="000000" w:themeColor="text1"/>
          <w:lang w:val="en-US"/>
        </w:rPr>
        <w:t>,</w:t>
      </w:r>
      <w:r w:rsidR="00203721" w:rsidRPr="004F00D7">
        <w:rPr>
          <w:rFonts w:eastAsia="Times New Roman" w:cstheme="minorHAnsi"/>
          <w:color w:val="000000" w:themeColor="text1"/>
          <w:lang w:val="en-US"/>
        </w:rPr>
        <w:t xml:space="preserve"> Bafra,</w:t>
      </w:r>
      <w:r w:rsidRPr="004F00D7">
        <w:rPr>
          <w:rFonts w:eastAsia="Times New Roman" w:cstheme="minorHAnsi"/>
          <w:color w:val="000000" w:themeColor="text1"/>
          <w:lang w:val="en-US"/>
        </w:rPr>
        <w:t xml:space="preserve"> KKTC</w:t>
      </w:r>
      <w:bookmarkStart w:id="39" w:name="OLE_LINK45"/>
      <w:bookmarkStart w:id="40" w:name="OLE_LINK46"/>
      <w:bookmarkStart w:id="41" w:name="OLE_LINK47"/>
      <w:bookmarkStart w:id="42" w:name="OLE_LINK48"/>
    </w:p>
    <w:p w14:paraId="1EC6339A" w14:textId="77777777" w:rsidR="004F00D7" w:rsidRPr="004F00D7" w:rsidRDefault="0EDDB8E8" w:rsidP="00F60146">
      <w:pPr>
        <w:pStyle w:val="ListeParagraf"/>
        <w:numPr>
          <w:ilvl w:val="2"/>
          <w:numId w:val="15"/>
        </w:numPr>
        <w:jc w:val="both"/>
        <w:rPr>
          <w:rFonts w:eastAsia="Times New Roman" w:cstheme="minorHAnsi"/>
          <w:b/>
          <w:bCs/>
          <w:color w:val="000000" w:themeColor="text1"/>
        </w:rPr>
      </w:pPr>
      <w:r w:rsidRPr="004F00D7">
        <w:rPr>
          <w:rFonts w:eastAsia="Times New Roman" w:cstheme="minorHAnsi"/>
          <w:b/>
          <w:bCs/>
          <w:color w:val="000000" w:themeColor="text1"/>
        </w:rPr>
        <w:t>Sarpkaya, D</w:t>
      </w:r>
      <w:proofErr w:type="gramStart"/>
      <w:r w:rsidRPr="004F00D7">
        <w:rPr>
          <w:rFonts w:eastAsia="Times New Roman" w:cstheme="minorHAnsi"/>
          <w:b/>
          <w:bCs/>
          <w:color w:val="000000" w:themeColor="text1"/>
        </w:rPr>
        <w:t>.,</w:t>
      </w:r>
      <w:proofErr w:type="gramEnd"/>
      <w:r w:rsidRPr="004F00D7">
        <w:rPr>
          <w:rFonts w:eastAsia="Times New Roman" w:cstheme="minorHAnsi"/>
          <w:color w:val="000000" w:themeColor="text1"/>
        </w:rPr>
        <w:t xml:space="preserve"> Vural, G., Yaycı, E. (2015). </w:t>
      </w:r>
      <w:r w:rsidRPr="004F00D7">
        <w:rPr>
          <w:rFonts w:eastAsia="Times New Roman" w:cstheme="minorHAnsi"/>
        </w:rPr>
        <w:t xml:space="preserve">Kuzey Kıbrıs’ta bir hamile pilatesi destekli doğuma hazırlık eğitimi. </w:t>
      </w:r>
      <w:r w:rsidRPr="004F00D7">
        <w:rPr>
          <w:rFonts w:eastAsia="Times New Roman" w:cstheme="minorHAnsi"/>
          <w:color w:val="000000" w:themeColor="text1"/>
        </w:rPr>
        <w:t xml:space="preserve">Uluslararası Katılımlı </w:t>
      </w:r>
      <w:r w:rsidRPr="004F00D7">
        <w:rPr>
          <w:rFonts w:eastAsia="Times New Roman" w:cstheme="minorHAnsi"/>
        </w:rPr>
        <w:t>2. Doğuma Hazırlık Eğitimi ve Eğiticiliği Kongresi.</w:t>
      </w:r>
      <w:r w:rsidRPr="004F00D7">
        <w:rPr>
          <w:rFonts w:eastAsia="Times New Roman" w:cstheme="minorHAnsi"/>
          <w:bCs/>
          <w:i/>
          <w:iCs/>
          <w:lang w:val="en-US"/>
        </w:rPr>
        <w:t xml:space="preserve"> Poster Bildiri.</w:t>
      </w:r>
      <w:r w:rsidRPr="004F00D7">
        <w:rPr>
          <w:rFonts w:eastAsia="Times New Roman" w:cstheme="minorHAnsi"/>
        </w:rPr>
        <w:t xml:space="preserve"> 05-07 Kasım 2015. İzmir.</w:t>
      </w:r>
      <w:bookmarkEnd w:id="39"/>
      <w:bookmarkEnd w:id="40"/>
    </w:p>
    <w:p w14:paraId="6AF45F1F" w14:textId="77777777" w:rsidR="004F00D7" w:rsidRPr="004F00D7" w:rsidRDefault="0EDDB8E8" w:rsidP="00F60146">
      <w:pPr>
        <w:pStyle w:val="ListeParagraf"/>
        <w:numPr>
          <w:ilvl w:val="2"/>
          <w:numId w:val="15"/>
        </w:numPr>
        <w:jc w:val="both"/>
        <w:rPr>
          <w:rFonts w:eastAsia="Times New Roman" w:cstheme="minorHAnsi"/>
          <w:b/>
          <w:bCs/>
          <w:color w:val="000000" w:themeColor="text1"/>
        </w:rPr>
      </w:pPr>
      <w:r w:rsidRPr="004F00D7">
        <w:rPr>
          <w:rFonts w:eastAsia="Times New Roman" w:cstheme="minorHAnsi"/>
          <w:b/>
          <w:bCs/>
          <w:color w:val="000000" w:themeColor="text1"/>
          <w:lang w:val="en-US"/>
        </w:rPr>
        <w:t>Sarpkaya, D.,</w:t>
      </w:r>
      <w:r w:rsidRPr="004F00D7">
        <w:rPr>
          <w:rFonts w:eastAsia="Times New Roman" w:cstheme="minorHAnsi"/>
          <w:color w:val="000000" w:themeColor="text1"/>
          <w:lang w:val="en-US"/>
        </w:rPr>
        <w:t xml:space="preserve"> Bağrıaçık,</w:t>
      </w:r>
      <w:r w:rsidRPr="004F00D7">
        <w:rPr>
          <w:rFonts w:eastAsia="Times New Roman" w:cstheme="minorHAnsi"/>
          <w:color w:val="000000" w:themeColor="text1"/>
          <w:vertAlign w:val="superscript"/>
          <w:lang w:val="en-US"/>
        </w:rPr>
        <w:t xml:space="preserve"> </w:t>
      </w:r>
      <w:r w:rsidRPr="004F00D7">
        <w:rPr>
          <w:rFonts w:eastAsia="Times New Roman" w:cstheme="minorHAnsi"/>
          <w:color w:val="000000" w:themeColor="text1"/>
          <w:lang w:val="en-US"/>
        </w:rPr>
        <w:t xml:space="preserve">E., Korucu, A. E., Eroğlu, K. (2014). </w:t>
      </w:r>
      <w:r w:rsidRPr="004F00D7">
        <w:rPr>
          <w:rFonts w:eastAsia="Times New Roman" w:cstheme="minorHAnsi"/>
          <w:lang w:val="en-US"/>
        </w:rPr>
        <w:t>Kuzey Kıbrıs Türk</w:t>
      </w:r>
      <w:r w:rsidR="00744CDD" w:rsidRPr="004F00D7">
        <w:rPr>
          <w:rFonts w:eastAsia="Times New Roman" w:cstheme="minorHAnsi"/>
          <w:lang w:val="en-US"/>
        </w:rPr>
        <w:t xml:space="preserve"> </w:t>
      </w:r>
      <w:r w:rsidRPr="004F00D7">
        <w:rPr>
          <w:rFonts w:eastAsia="Times New Roman" w:cstheme="minorHAnsi"/>
          <w:lang w:val="en-US"/>
        </w:rPr>
        <w:t>Cumhuriyeti değirmenlik bölgesinde yaşayan 15-49 yaş grubu kadınların üreme sağlığının</w:t>
      </w:r>
      <w:r w:rsidR="00744CDD" w:rsidRPr="004F00D7">
        <w:rPr>
          <w:rFonts w:eastAsia="Times New Roman" w:cstheme="minorHAnsi"/>
          <w:lang w:val="en-US"/>
        </w:rPr>
        <w:t xml:space="preserve"> </w:t>
      </w:r>
      <w:r w:rsidRPr="004F00D7">
        <w:rPr>
          <w:rFonts w:eastAsia="Times New Roman" w:cstheme="minorHAnsi"/>
          <w:lang w:val="en-US"/>
        </w:rPr>
        <w:t>değerlendirilmesi</w:t>
      </w:r>
      <w:r w:rsidRPr="004F00D7">
        <w:rPr>
          <w:rFonts w:eastAsia="Times New Roman" w:cstheme="minorHAnsi"/>
          <w:color w:val="333333"/>
          <w:lang w:val="en-US"/>
        </w:rPr>
        <w:t xml:space="preserve"> </w:t>
      </w:r>
      <w:r w:rsidRPr="004F00D7">
        <w:rPr>
          <w:rFonts w:eastAsia="Times New Roman" w:cstheme="minorHAnsi"/>
          <w:lang w:val="en-US"/>
        </w:rPr>
        <w:t xml:space="preserve">1. Ulusal Kadın Hastalıkları ve Ana Çocuk Sağlığı Kongresi, </w:t>
      </w:r>
      <w:r w:rsidRPr="004F00D7">
        <w:rPr>
          <w:rFonts w:eastAsia="Times New Roman" w:cstheme="minorHAnsi"/>
          <w:bCs/>
          <w:i/>
          <w:iCs/>
          <w:lang w:val="en-US"/>
        </w:rPr>
        <w:t>Poster</w:t>
      </w:r>
      <w:r w:rsidR="00744CDD" w:rsidRPr="004F00D7">
        <w:rPr>
          <w:rFonts w:eastAsia="Times New Roman" w:cstheme="minorHAnsi"/>
          <w:lang w:val="en-US"/>
        </w:rPr>
        <w:t xml:space="preserve"> </w:t>
      </w:r>
      <w:r w:rsidRPr="004F00D7">
        <w:rPr>
          <w:rFonts w:eastAsia="Times New Roman" w:cstheme="minorHAnsi"/>
          <w:bCs/>
          <w:i/>
          <w:iCs/>
          <w:lang w:val="en-US"/>
        </w:rPr>
        <w:t>Bildiri</w:t>
      </w:r>
      <w:r w:rsidRPr="004F00D7">
        <w:rPr>
          <w:rFonts w:eastAsia="Times New Roman" w:cstheme="minorHAnsi"/>
          <w:bCs/>
          <w:lang w:val="en-US"/>
        </w:rPr>
        <w:t>,</w:t>
      </w:r>
      <w:r w:rsidRPr="004F00D7">
        <w:rPr>
          <w:rFonts w:eastAsia="Times New Roman" w:cstheme="minorHAnsi"/>
          <w:lang w:val="en-US"/>
        </w:rPr>
        <w:t xml:space="preserve"> 18-19 Aralık 2014. İzmir.</w:t>
      </w:r>
      <w:bookmarkEnd w:id="41"/>
      <w:bookmarkEnd w:id="42"/>
    </w:p>
    <w:p w14:paraId="564FE712" w14:textId="77777777" w:rsidR="004F00D7" w:rsidRPr="004F00D7" w:rsidRDefault="0EDDB8E8" w:rsidP="00F60146">
      <w:pPr>
        <w:pStyle w:val="ListeParagraf"/>
        <w:numPr>
          <w:ilvl w:val="2"/>
          <w:numId w:val="15"/>
        </w:numPr>
        <w:jc w:val="both"/>
        <w:rPr>
          <w:rFonts w:eastAsia="Times New Roman" w:cstheme="minorHAnsi"/>
          <w:b/>
          <w:bCs/>
          <w:color w:val="000000" w:themeColor="text1"/>
        </w:rPr>
      </w:pPr>
      <w:r w:rsidRPr="004F00D7">
        <w:rPr>
          <w:rFonts w:eastAsia="Times New Roman" w:cstheme="minorHAnsi"/>
          <w:b/>
          <w:bCs/>
          <w:color w:val="000000" w:themeColor="text1"/>
          <w:lang w:val="en-US"/>
        </w:rPr>
        <w:t>Sarpkaya, D.</w:t>
      </w:r>
      <w:r w:rsidRPr="004F00D7">
        <w:rPr>
          <w:rFonts w:eastAsia="Times New Roman" w:cstheme="minorHAnsi"/>
          <w:color w:val="000000" w:themeColor="text1"/>
          <w:lang w:val="en-US"/>
        </w:rPr>
        <w:t xml:space="preserve"> ve Dal, U. (2014). Hemşirelik dördüncü sınıf öğrencilerinin hemşirelikte lisans eğitimine ilişkin görüşleri. II. Hemşirelikte Güncel Sorunlar ve Yaklaşımlar Sempozyumu. </w:t>
      </w:r>
      <w:r w:rsidRPr="004F00D7">
        <w:rPr>
          <w:rFonts w:eastAsia="Times New Roman" w:cstheme="minorHAnsi"/>
          <w:bCs/>
          <w:i/>
          <w:iCs/>
          <w:color w:val="000000" w:themeColor="text1"/>
          <w:lang w:val="en-US"/>
        </w:rPr>
        <w:t>Sözel Bildiri</w:t>
      </w:r>
      <w:r w:rsidRPr="004F00D7">
        <w:rPr>
          <w:rFonts w:eastAsia="Times New Roman" w:cstheme="minorHAnsi"/>
          <w:bCs/>
          <w:color w:val="000000" w:themeColor="text1"/>
          <w:lang w:val="en-US"/>
        </w:rPr>
        <w:t>,</w:t>
      </w:r>
      <w:r w:rsidR="0071095B" w:rsidRPr="004F00D7">
        <w:rPr>
          <w:rFonts w:eastAsia="Times New Roman" w:cstheme="minorHAnsi"/>
          <w:color w:val="000000" w:themeColor="text1"/>
          <w:lang w:val="en-US"/>
        </w:rPr>
        <w:t xml:space="preserve"> 10-12 Nisan 2014. Çanakkale</w:t>
      </w:r>
    </w:p>
    <w:p w14:paraId="3946798D" w14:textId="77777777" w:rsidR="004F00D7" w:rsidRPr="004F00D7" w:rsidRDefault="0EDDB8E8" w:rsidP="00F60146">
      <w:pPr>
        <w:pStyle w:val="ListeParagraf"/>
        <w:numPr>
          <w:ilvl w:val="2"/>
          <w:numId w:val="15"/>
        </w:numPr>
        <w:jc w:val="both"/>
        <w:rPr>
          <w:rFonts w:eastAsia="Times New Roman" w:cstheme="minorHAnsi"/>
          <w:b/>
          <w:bCs/>
          <w:color w:val="000000" w:themeColor="text1"/>
        </w:rPr>
      </w:pPr>
      <w:r w:rsidRPr="004F00D7">
        <w:rPr>
          <w:rFonts w:eastAsia="Times New Roman" w:cstheme="minorHAnsi"/>
          <w:color w:val="000000" w:themeColor="text1"/>
          <w:lang w:val="en-US"/>
        </w:rPr>
        <w:t xml:space="preserve">Nurluöz, Ö. ve </w:t>
      </w:r>
      <w:r w:rsidRPr="004F00D7">
        <w:rPr>
          <w:rFonts w:eastAsia="Times New Roman" w:cstheme="minorHAnsi"/>
          <w:b/>
          <w:bCs/>
          <w:color w:val="000000" w:themeColor="text1"/>
          <w:lang w:val="en-US"/>
        </w:rPr>
        <w:t>Sarpkaya, D.</w:t>
      </w:r>
      <w:r w:rsidRPr="004F00D7">
        <w:rPr>
          <w:rFonts w:eastAsia="Times New Roman" w:cstheme="minorHAnsi"/>
          <w:color w:val="000000" w:themeColor="text1"/>
          <w:lang w:val="en-US"/>
        </w:rPr>
        <w:t xml:space="preserve"> (2014). Kuzey Kıbrıs Türk Cumhuriyeti’nde hemşirelik eğitiminin tarihsel süreci. II. Hemşirelikte Güncel Sorunlar ve Yaklaşımlar Sempozyumu. </w:t>
      </w:r>
      <w:r w:rsidRPr="004F00D7">
        <w:rPr>
          <w:rFonts w:eastAsia="Times New Roman" w:cstheme="minorHAnsi"/>
          <w:bCs/>
          <w:i/>
          <w:iCs/>
          <w:color w:val="000000" w:themeColor="text1"/>
          <w:lang w:val="en-US"/>
        </w:rPr>
        <w:t>Poster Bildiri</w:t>
      </w:r>
      <w:r w:rsidRPr="004F00D7">
        <w:rPr>
          <w:rFonts w:eastAsia="Times New Roman" w:cstheme="minorHAnsi"/>
          <w:color w:val="000000" w:themeColor="text1"/>
          <w:lang w:val="en-US"/>
        </w:rPr>
        <w:t>, 10-12 Nisan 2014. Çanakkale.</w:t>
      </w:r>
      <w:bookmarkStart w:id="43" w:name="OLE_LINK49"/>
      <w:bookmarkStart w:id="44" w:name="OLE_LINK50"/>
    </w:p>
    <w:p w14:paraId="6E17DA0B" w14:textId="77777777" w:rsidR="004F00D7" w:rsidRPr="004F00D7" w:rsidRDefault="0EDDB8E8" w:rsidP="00F60146">
      <w:pPr>
        <w:pStyle w:val="ListeParagraf"/>
        <w:numPr>
          <w:ilvl w:val="2"/>
          <w:numId w:val="15"/>
        </w:numPr>
        <w:jc w:val="both"/>
        <w:rPr>
          <w:rFonts w:eastAsia="Times New Roman" w:cstheme="minorHAnsi"/>
          <w:b/>
          <w:bCs/>
          <w:color w:val="000000" w:themeColor="text1"/>
        </w:rPr>
      </w:pPr>
      <w:r w:rsidRPr="004F00D7">
        <w:rPr>
          <w:rFonts w:eastAsia="Times New Roman" w:cstheme="minorHAnsi"/>
          <w:lang w:val="en-US"/>
        </w:rPr>
        <w:t xml:space="preserve">Mihmat, Ç., Buldu, N., Akın, S., Aslan, H., Uzunkaya, N., Parlak, H., Akalpler, Ö. ve </w:t>
      </w:r>
      <w:r w:rsidRPr="004F00D7">
        <w:rPr>
          <w:rFonts w:eastAsia="Times New Roman" w:cstheme="minorHAnsi"/>
          <w:b/>
          <w:bCs/>
          <w:lang w:val="en-US"/>
        </w:rPr>
        <w:t>Sarpkaya, D.</w:t>
      </w:r>
      <w:r w:rsidRPr="004F00D7">
        <w:rPr>
          <w:rFonts w:eastAsia="Times New Roman" w:cstheme="minorHAnsi"/>
          <w:lang w:val="en-US"/>
        </w:rPr>
        <w:t xml:space="preserve"> (2014). Kuzey Kıbrıs Türk Cumhuriyeti İskele Bölgesi’nde yaşayan kadınların gebelik, doğum, doğum sonrası ve yenidoğan bakımına ilişkin geleneksel uygulamaları. 13. Ulusal Hemşirelik Öğrencileri Kongresi 2014, </w:t>
      </w:r>
      <w:r w:rsidRPr="004F00D7">
        <w:rPr>
          <w:rFonts w:eastAsia="Times New Roman" w:cstheme="minorHAnsi"/>
          <w:bCs/>
          <w:i/>
          <w:iCs/>
          <w:lang w:val="en-US"/>
        </w:rPr>
        <w:t>Poster Bildiri</w:t>
      </w:r>
      <w:r w:rsidRPr="004F00D7">
        <w:rPr>
          <w:rFonts w:eastAsia="Times New Roman" w:cstheme="minorHAnsi"/>
          <w:lang w:val="en-US"/>
        </w:rPr>
        <w:t>, 1-3 Mayıs 2014. Trabzon.</w:t>
      </w:r>
      <w:bookmarkStart w:id="45" w:name="OLE_LINK53"/>
      <w:bookmarkStart w:id="46" w:name="OLE_LINK54"/>
      <w:bookmarkEnd w:id="43"/>
      <w:bookmarkEnd w:id="44"/>
    </w:p>
    <w:p w14:paraId="1E914F6E" w14:textId="77777777" w:rsidR="004F00D7" w:rsidRPr="004F00D7" w:rsidRDefault="0EDDB8E8" w:rsidP="00F60146">
      <w:pPr>
        <w:pStyle w:val="ListeParagraf"/>
        <w:numPr>
          <w:ilvl w:val="2"/>
          <w:numId w:val="15"/>
        </w:numPr>
        <w:jc w:val="both"/>
        <w:rPr>
          <w:rFonts w:eastAsia="Times New Roman" w:cstheme="minorHAnsi"/>
          <w:b/>
          <w:bCs/>
          <w:color w:val="000000" w:themeColor="text1"/>
        </w:rPr>
      </w:pPr>
      <w:r w:rsidRPr="004F00D7">
        <w:rPr>
          <w:rFonts w:eastAsia="Times New Roman" w:cstheme="minorHAnsi"/>
          <w:b/>
          <w:bCs/>
          <w:lang w:val="en-US"/>
        </w:rPr>
        <w:t>Sarpkaya, D.</w:t>
      </w:r>
      <w:r w:rsidRPr="004F00D7">
        <w:rPr>
          <w:rFonts w:eastAsia="Times New Roman" w:cstheme="minorHAnsi"/>
          <w:lang w:val="en-US"/>
        </w:rPr>
        <w:t xml:space="preserve"> ve Eroğlu, K. (2014). Kuzey Kıbrıs Türk Cumhuriyeti, İskele Bölgesinde yaşayan kadınların aile planlaması yöntem kullanımları ve kullanımlarını etkileyen faktörler. II. Ulusal Kuzey Kıbrıs Türk Cumhuriyeti Hemşirelik Araştırmaları Sempozyumu, </w:t>
      </w:r>
      <w:r w:rsidRPr="004F00D7">
        <w:rPr>
          <w:rFonts w:eastAsia="Times New Roman" w:cstheme="minorHAnsi"/>
          <w:bCs/>
          <w:i/>
          <w:iCs/>
          <w:lang w:val="en-US"/>
        </w:rPr>
        <w:t>Sözel Bildiri</w:t>
      </w:r>
      <w:r w:rsidRPr="004F00D7">
        <w:rPr>
          <w:rFonts w:eastAsia="Times New Roman" w:cstheme="minorHAnsi"/>
          <w:i/>
          <w:iCs/>
          <w:lang w:val="en-US"/>
        </w:rPr>
        <w:t>,</w:t>
      </w:r>
      <w:r w:rsidRPr="004F00D7">
        <w:rPr>
          <w:rFonts w:eastAsia="Times New Roman" w:cstheme="minorHAnsi"/>
          <w:lang w:val="en-US"/>
        </w:rPr>
        <w:t xml:space="preserve"> 11-12 Aralık 2014. Lefkoşa, KKTC.</w:t>
      </w:r>
      <w:bookmarkStart w:id="47" w:name="OLE_LINK51"/>
      <w:bookmarkStart w:id="48" w:name="OLE_LINK52"/>
      <w:bookmarkEnd w:id="45"/>
      <w:bookmarkEnd w:id="46"/>
    </w:p>
    <w:p w14:paraId="2DFFD757" w14:textId="1FB7B863" w:rsidR="002B3E94" w:rsidRPr="004F00D7" w:rsidRDefault="0EDDB8E8" w:rsidP="00F60146">
      <w:pPr>
        <w:pStyle w:val="ListeParagraf"/>
        <w:numPr>
          <w:ilvl w:val="2"/>
          <w:numId w:val="15"/>
        </w:numPr>
        <w:jc w:val="both"/>
        <w:rPr>
          <w:rFonts w:eastAsia="Times New Roman" w:cstheme="minorHAnsi"/>
          <w:b/>
          <w:bCs/>
          <w:color w:val="000000" w:themeColor="text1"/>
        </w:rPr>
      </w:pPr>
      <w:r w:rsidRPr="004F00D7">
        <w:rPr>
          <w:rFonts w:eastAsia="Times New Roman" w:cstheme="minorHAnsi"/>
          <w:b/>
          <w:bCs/>
        </w:rPr>
        <w:t>Sarpkaya, D</w:t>
      </w:r>
      <w:proofErr w:type="gramStart"/>
      <w:r w:rsidRPr="004F00D7">
        <w:rPr>
          <w:rFonts w:eastAsia="Times New Roman" w:cstheme="minorHAnsi"/>
          <w:b/>
          <w:bCs/>
        </w:rPr>
        <w:t>.,</w:t>
      </w:r>
      <w:proofErr w:type="gramEnd"/>
      <w:r w:rsidRPr="004F00D7">
        <w:rPr>
          <w:rFonts w:eastAsia="Times New Roman" w:cstheme="minorHAnsi"/>
        </w:rPr>
        <w:t xml:space="preserve"> Nur Bolat H., Akbulut, Ö. Şentürk Erenel A. ve Dal Ü. (2013). Yakın Doğu Üniversitesi Hastanesinde Doğum Yapmış Kadınların Emzirme Davranışları. 12. Ulusal Hemşirelik Öğrencileri Kongresi, </w:t>
      </w:r>
      <w:r w:rsidRPr="004F00D7">
        <w:rPr>
          <w:rFonts w:eastAsia="Times New Roman" w:cstheme="minorHAnsi"/>
          <w:bCs/>
          <w:i/>
          <w:iCs/>
        </w:rPr>
        <w:t>Poster Bildirisi</w:t>
      </w:r>
      <w:r w:rsidRPr="004F00D7">
        <w:rPr>
          <w:rFonts w:eastAsia="Times New Roman" w:cstheme="minorHAnsi"/>
        </w:rPr>
        <w:t>, 19-21 Nisan 2013. Konya.</w:t>
      </w:r>
      <w:bookmarkEnd w:id="47"/>
      <w:bookmarkEnd w:id="48"/>
    </w:p>
    <w:p w14:paraId="6629614A" w14:textId="77777777" w:rsidR="004F00D7" w:rsidRPr="004F00D7" w:rsidRDefault="004F00D7" w:rsidP="004F00D7">
      <w:pPr>
        <w:pStyle w:val="ListeParagraf"/>
        <w:ind w:left="1440"/>
        <w:jc w:val="both"/>
        <w:rPr>
          <w:rFonts w:eastAsia="Times New Roman" w:cstheme="minorHAnsi"/>
          <w:b/>
          <w:bCs/>
          <w:color w:val="000000" w:themeColor="text1"/>
        </w:rPr>
      </w:pPr>
    </w:p>
    <w:p w14:paraId="200B55A8" w14:textId="6DE1C5A0" w:rsidR="00E90DD5" w:rsidRDefault="00E90DD5" w:rsidP="00E90DD5">
      <w:pPr>
        <w:pStyle w:val="ListeParagraf"/>
        <w:numPr>
          <w:ilvl w:val="0"/>
          <w:numId w:val="15"/>
        </w:numPr>
        <w:rPr>
          <w:rFonts w:ascii="Calibri" w:hAnsi="Calibri" w:cs="Calibri"/>
          <w:b/>
        </w:rPr>
      </w:pPr>
      <w:r w:rsidRPr="00E90DD5">
        <w:rPr>
          <w:rFonts w:ascii="Calibri" w:hAnsi="Calibri" w:cs="Calibri"/>
          <w:b/>
        </w:rPr>
        <w:t>Art and Design Activities</w:t>
      </w:r>
    </w:p>
    <w:p w14:paraId="50CFF831" w14:textId="2CE4A92E" w:rsidR="00E90DD5" w:rsidRPr="00E90DD5" w:rsidRDefault="00E90DD5" w:rsidP="00E90DD5">
      <w:pPr>
        <w:pStyle w:val="ListeParagraf"/>
        <w:numPr>
          <w:ilvl w:val="1"/>
          <w:numId w:val="15"/>
        </w:numPr>
        <w:rPr>
          <w:rFonts w:eastAsia="Times New Roman" w:cstheme="minorHAnsi"/>
          <w:color w:val="000000" w:themeColor="text1"/>
        </w:rPr>
      </w:pPr>
      <w:r w:rsidRPr="00E90DD5">
        <w:rPr>
          <w:rFonts w:eastAsia="Times New Roman" w:cstheme="minorHAnsi"/>
          <w:color w:val="000000" w:themeColor="text1"/>
        </w:rPr>
        <w:t>Near East University, 1st National Creative Health Education Material Development Competition and Exhibition among Nurses, December 21, 2021. (Competition and Exhibition Coordinator)</w:t>
      </w:r>
    </w:p>
    <w:p w14:paraId="557147D7" w14:textId="77777777" w:rsidR="00E90DD5" w:rsidRPr="00E90DD5" w:rsidRDefault="00E90DD5" w:rsidP="00E90DD5">
      <w:pPr>
        <w:pStyle w:val="ListeParagraf"/>
        <w:rPr>
          <w:rFonts w:eastAsia="Times New Roman" w:cstheme="minorHAnsi"/>
          <w:color w:val="000000" w:themeColor="text1"/>
        </w:rPr>
      </w:pPr>
    </w:p>
    <w:p w14:paraId="4AFED893" w14:textId="4D2F47BD" w:rsidR="00E90DD5" w:rsidRDefault="00E90DD5" w:rsidP="00E90DD5">
      <w:pPr>
        <w:pStyle w:val="ListeParagraf"/>
        <w:numPr>
          <w:ilvl w:val="1"/>
          <w:numId w:val="15"/>
        </w:numPr>
        <w:rPr>
          <w:rFonts w:eastAsia="Times New Roman" w:cstheme="minorHAnsi"/>
          <w:color w:val="000000" w:themeColor="text1"/>
        </w:rPr>
      </w:pPr>
      <w:r w:rsidRPr="00E90DD5">
        <w:rPr>
          <w:rFonts w:eastAsia="Times New Roman" w:cstheme="minorHAnsi"/>
          <w:color w:val="000000" w:themeColor="text1"/>
        </w:rPr>
        <w:t>Near East University, 2nd National Nurses' Creative Health Education Material Development Competition and Exhibition, May 26, 2023. (Competition and Exhibition Coordinator)</w:t>
      </w:r>
    </w:p>
    <w:p w14:paraId="1168ACB1" w14:textId="77777777" w:rsidR="00E90DD5" w:rsidRPr="00E90DD5" w:rsidRDefault="00E90DD5" w:rsidP="00E90DD5">
      <w:pPr>
        <w:pStyle w:val="ListeParagraf"/>
        <w:rPr>
          <w:rFonts w:eastAsia="Times New Roman" w:cstheme="minorHAnsi"/>
          <w:color w:val="000000" w:themeColor="text1"/>
        </w:rPr>
      </w:pPr>
    </w:p>
    <w:p w14:paraId="29DFFFE5" w14:textId="77777777" w:rsidR="00E90DD5" w:rsidRPr="00E90DD5" w:rsidRDefault="00E90DD5" w:rsidP="00E90DD5">
      <w:pPr>
        <w:pStyle w:val="ListeParagraf"/>
        <w:ind w:left="900"/>
        <w:rPr>
          <w:rFonts w:eastAsia="Times New Roman" w:cstheme="minorHAnsi"/>
          <w:color w:val="000000" w:themeColor="text1"/>
        </w:rPr>
      </w:pPr>
    </w:p>
    <w:p w14:paraId="162346F1" w14:textId="6F1705AC" w:rsidR="002A1AE2" w:rsidRDefault="0071095B" w:rsidP="00F60146">
      <w:pPr>
        <w:pStyle w:val="ListeParagraf"/>
        <w:numPr>
          <w:ilvl w:val="0"/>
          <w:numId w:val="15"/>
        </w:numPr>
        <w:jc w:val="both"/>
        <w:rPr>
          <w:rFonts w:eastAsia="Times New Roman" w:cstheme="minorHAnsi"/>
          <w:b/>
          <w:bCs/>
        </w:rPr>
      </w:pPr>
      <w:r w:rsidRPr="002A1AE2">
        <w:rPr>
          <w:rFonts w:cstheme="minorHAnsi"/>
          <w:b/>
        </w:rPr>
        <w:t>Projeler</w:t>
      </w:r>
      <w:r w:rsidR="0EDDB8E8" w:rsidRPr="002A1AE2">
        <w:rPr>
          <w:rFonts w:eastAsia="Times New Roman" w:cstheme="minorHAnsi"/>
          <w:b/>
          <w:bCs/>
        </w:rPr>
        <w:t xml:space="preserve"> </w:t>
      </w:r>
    </w:p>
    <w:p w14:paraId="614179CA" w14:textId="7D8BB949" w:rsidR="00E90DD5" w:rsidRDefault="00E90DD5" w:rsidP="00E90DD5">
      <w:pPr>
        <w:pStyle w:val="ListeParagraf"/>
        <w:jc w:val="both"/>
        <w:rPr>
          <w:rFonts w:eastAsia="Times New Roman" w:cstheme="minorHAnsi"/>
          <w:b/>
          <w:bCs/>
        </w:rPr>
      </w:pPr>
      <w:r>
        <w:rPr>
          <w:rFonts w:eastAsia="Times New Roman" w:cstheme="minorHAnsi"/>
          <w:b/>
          <w:bCs/>
        </w:rPr>
        <w:t>-</w:t>
      </w:r>
    </w:p>
    <w:p w14:paraId="74503411" w14:textId="30AA009F" w:rsidR="00E90DD5" w:rsidRDefault="00E90DD5" w:rsidP="00E90DD5">
      <w:pPr>
        <w:jc w:val="both"/>
        <w:rPr>
          <w:rFonts w:eastAsia="Times New Roman" w:cstheme="minorHAnsi"/>
          <w:b/>
          <w:bCs/>
        </w:rPr>
      </w:pPr>
    </w:p>
    <w:p w14:paraId="04E69A7F" w14:textId="77777777" w:rsidR="00E90DD5" w:rsidRPr="00E90DD5" w:rsidRDefault="00E90DD5" w:rsidP="00E90DD5">
      <w:pPr>
        <w:jc w:val="both"/>
        <w:rPr>
          <w:rFonts w:eastAsia="Times New Roman" w:cstheme="minorHAnsi"/>
          <w:b/>
          <w:bCs/>
        </w:rPr>
      </w:pPr>
    </w:p>
    <w:p w14:paraId="04E7598E" w14:textId="037EB1ED" w:rsidR="00E90DD5" w:rsidRPr="00E90DD5" w:rsidRDefault="00E90DD5" w:rsidP="00E90DD5">
      <w:pPr>
        <w:pStyle w:val="ListeParagraf"/>
        <w:numPr>
          <w:ilvl w:val="0"/>
          <w:numId w:val="15"/>
        </w:numPr>
        <w:rPr>
          <w:rFonts w:eastAsia="Times New Roman" w:cstheme="minorHAnsi"/>
          <w:b/>
          <w:bCs/>
          <w:lang w:val="en-US"/>
        </w:rPr>
      </w:pPr>
      <w:r w:rsidRPr="00E90DD5">
        <w:rPr>
          <w:rFonts w:eastAsia="Times New Roman" w:cstheme="minorHAnsi"/>
          <w:b/>
          <w:bCs/>
          <w:lang w:val="en-US"/>
        </w:rPr>
        <w:lastRenderedPageBreak/>
        <w:t>Administrative Duties</w:t>
      </w:r>
    </w:p>
    <w:p w14:paraId="22D1B1A6" w14:textId="77777777" w:rsidR="00E90DD5" w:rsidRDefault="00E90DD5" w:rsidP="00E90DD5">
      <w:pPr>
        <w:pStyle w:val="ListeParagraf"/>
        <w:numPr>
          <w:ilvl w:val="1"/>
          <w:numId w:val="15"/>
        </w:numPr>
        <w:ind w:left="1134" w:hanging="594"/>
        <w:rPr>
          <w:rFonts w:eastAsia="Times New Roman" w:cstheme="minorHAnsi"/>
          <w:lang w:val="en-US"/>
        </w:rPr>
      </w:pPr>
      <w:r w:rsidRPr="00E90DD5">
        <w:rPr>
          <w:rFonts w:eastAsia="Times New Roman" w:cstheme="minorHAnsi"/>
          <w:bCs/>
          <w:lang w:val="en-US"/>
        </w:rPr>
        <w:t>Board Member of Near East University Dean of Students Sexual Health Service Unit (November 2023-</w:t>
      </w:r>
      <w:proofErr w:type="gramStart"/>
      <w:r w:rsidRPr="00E90DD5">
        <w:rPr>
          <w:rFonts w:eastAsia="Times New Roman" w:cstheme="minorHAnsi"/>
          <w:bCs/>
          <w:lang w:val="en-US"/>
        </w:rPr>
        <w:t>.....</w:t>
      </w:r>
      <w:proofErr w:type="gramEnd"/>
      <w:r w:rsidRPr="00E90DD5">
        <w:rPr>
          <w:rFonts w:eastAsia="Times New Roman" w:cstheme="minorHAnsi"/>
          <w:bCs/>
          <w:lang w:val="en-US"/>
        </w:rPr>
        <w:t>)</w:t>
      </w:r>
    </w:p>
    <w:p w14:paraId="70F55BF7" w14:textId="77777777" w:rsidR="00E90DD5" w:rsidRPr="00E90DD5" w:rsidRDefault="00E90DD5" w:rsidP="00E90DD5">
      <w:pPr>
        <w:pStyle w:val="ListeParagraf"/>
        <w:numPr>
          <w:ilvl w:val="1"/>
          <w:numId w:val="15"/>
        </w:numPr>
        <w:ind w:left="1134" w:hanging="594"/>
        <w:rPr>
          <w:rFonts w:eastAsia="Times New Roman" w:cstheme="minorHAnsi"/>
          <w:lang w:val="en-US"/>
        </w:rPr>
      </w:pPr>
      <w:r w:rsidRPr="00E90DD5">
        <w:rPr>
          <w:rFonts w:eastAsia="Times New Roman" w:cstheme="minorHAnsi"/>
          <w:lang w:val="en-US"/>
        </w:rPr>
        <w:t>10.2. Near East University Gender Research and Application Center (TOCAM) Board of Directors (November 2023-</w:t>
      </w:r>
      <w:proofErr w:type="gramStart"/>
      <w:r w:rsidRPr="00E90DD5">
        <w:rPr>
          <w:rFonts w:eastAsia="Times New Roman" w:cstheme="minorHAnsi"/>
          <w:lang w:val="en-US"/>
        </w:rPr>
        <w:t>.....</w:t>
      </w:r>
      <w:proofErr w:type="gramEnd"/>
      <w:r w:rsidRPr="00E90DD5">
        <w:rPr>
          <w:rFonts w:eastAsia="Times New Roman" w:cstheme="minorHAnsi"/>
          <w:lang w:val="en-US"/>
        </w:rPr>
        <w:t>)</w:t>
      </w:r>
    </w:p>
    <w:p w14:paraId="0FD61183" w14:textId="77777777" w:rsidR="00E90DD5" w:rsidRPr="00E90DD5" w:rsidRDefault="00E90DD5" w:rsidP="00E90DD5">
      <w:pPr>
        <w:pStyle w:val="ListeParagraf"/>
        <w:numPr>
          <w:ilvl w:val="1"/>
          <w:numId w:val="15"/>
        </w:numPr>
        <w:ind w:left="1134" w:hanging="594"/>
        <w:rPr>
          <w:rFonts w:eastAsia="Times New Roman" w:cstheme="minorHAnsi"/>
          <w:lang w:val="en-US"/>
        </w:rPr>
      </w:pPr>
      <w:r w:rsidRPr="00E90DD5">
        <w:rPr>
          <w:rFonts w:eastAsia="Times New Roman" w:cstheme="minorHAnsi"/>
          <w:lang w:val="en-US"/>
        </w:rPr>
        <w:t>10.3. Head of the Department of Obstetrics and Women's Health Nursing, Faculty of Nursing, Near East University (July 2023-....)</w:t>
      </w:r>
    </w:p>
    <w:p w14:paraId="226A8EF5" w14:textId="77777777" w:rsidR="00E90DD5" w:rsidRPr="00E90DD5" w:rsidRDefault="00E90DD5" w:rsidP="00E90DD5">
      <w:pPr>
        <w:pStyle w:val="ListeParagraf"/>
        <w:numPr>
          <w:ilvl w:val="1"/>
          <w:numId w:val="15"/>
        </w:numPr>
        <w:ind w:left="1134" w:hanging="594"/>
        <w:rPr>
          <w:rFonts w:eastAsia="Times New Roman" w:cstheme="minorHAnsi"/>
          <w:lang w:val="en-US"/>
        </w:rPr>
      </w:pPr>
      <w:r w:rsidRPr="00E90DD5">
        <w:rPr>
          <w:rFonts w:eastAsia="Times New Roman" w:cstheme="minorHAnsi"/>
          <w:lang w:val="en-US"/>
        </w:rPr>
        <w:t>10.4. Member of Near East University Scientific Research and Ethics Committee (December 2022-</w:t>
      </w:r>
      <w:proofErr w:type="gramStart"/>
      <w:r w:rsidRPr="00E90DD5">
        <w:rPr>
          <w:rFonts w:eastAsia="Times New Roman" w:cstheme="minorHAnsi"/>
          <w:lang w:val="en-US"/>
        </w:rPr>
        <w:t>.....</w:t>
      </w:r>
      <w:proofErr w:type="gramEnd"/>
      <w:r w:rsidRPr="00E90DD5">
        <w:rPr>
          <w:rFonts w:eastAsia="Times New Roman" w:cstheme="minorHAnsi"/>
          <w:lang w:val="en-US"/>
        </w:rPr>
        <w:t>)</w:t>
      </w:r>
    </w:p>
    <w:p w14:paraId="6CFB019A" w14:textId="77777777" w:rsidR="00E90DD5" w:rsidRPr="00E90DD5" w:rsidRDefault="00E90DD5" w:rsidP="00E90DD5">
      <w:pPr>
        <w:pStyle w:val="ListeParagraf"/>
        <w:numPr>
          <w:ilvl w:val="1"/>
          <w:numId w:val="15"/>
        </w:numPr>
        <w:ind w:left="1134" w:hanging="594"/>
        <w:rPr>
          <w:rFonts w:eastAsia="Times New Roman" w:cstheme="minorHAnsi"/>
          <w:lang w:val="en-US"/>
        </w:rPr>
      </w:pPr>
      <w:r w:rsidRPr="00E90DD5">
        <w:rPr>
          <w:rFonts w:eastAsia="Times New Roman" w:cstheme="minorHAnsi"/>
          <w:lang w:val="en-US"/>
        </w:rPr>
        <w:t>10.5. Cyprus Turkish Nurses and Midwives Association, Board of Directors and Continuing Education Unit Coordinator (2019-2021)</w:t>
      </w:r>
    </w:p>
    <w:p w14:paraId="74795E6A" w14:textId="77777777" w:rsidR="00E90DD5" w:rsidRPr="00E90DD5" w:rsidRDefault="00E90DD5" w:rsidP="00E90DD5">
      <w:pPr>
        <w:pStyle w:val="ListeParagraf"/>
        <w:numPr>
          <w:ilvl w:val="1"/>
          <w:numId w:val="15"/>
        </w:numPr>
        <w:ind w:left="1134" w:hanging="594"/>
        <w:rPr>
          <w:rFonts w:eastAsia="Times New Roman" w:cstheme="minorHAnsi"/>
          <w:lang w:val="en-US"/>
        </w:rPr>
      </w:pPr>
      <w:r w:rsidRPr="00E90DD5">
        <w:rPr>
          <w:rFonts w:eastAsia="Times New Roman" w:cstheme="minorHAnsi"/>
          <w:lang w:val="en-US"/>
        </w:rPr>
        <w:t>10.6. Near East University, Faculty of Nursing, Vice Dean (October 2021-....)</w:t>
      </w:r>
    </w:p>
    <w:p w14:paraId="6F27F0E1" w14:textId="77777777" w:rsidR="00E90DD5" w:rsidRPr="00E90DD5" w:rsidRDefault="00E90DD5" w:rsidP="00E90DD5">
      <w:pPr>
        <w:pStyle w:val="ListeParagraf"/>
        <w:numPr>
          <w:ilvl w:val="1"/>
          <w:numId w:val="15"/>
        </w:numPr>
        <w:ind w:left="1134" w:hanging="594"/>
        <w:rPr>
          <w:rFonts w:eastAsia="Times New Roman" w:cstheme="minorHAnsi"/>
          <w:lang w:val="en-US"/>
        </w:rPr>
      </w:pPr>
      <w:r w:rsidRPr="00E90DD5">
        <w:rPr>
          <w:rFonts w:eastAsia="Times New Roman" w:cstheme="minorHAnsi"/>
          <w:lang w:val="en-US"/>
        </w:rPr>
        <w:t>10.7. Chairman of the Near East University Faculty of Nursing Vertical-Horizontal Transfer Student Commission (2011-2023)</w:t>
      </w:r>
    </w:p>
    <w:p w14:paraId="12167F93" w14:textId="6A50E8FD" w:rsidR="001529FA" w:rsidRPr="002E4697" w:rsidRDefault="00E90DD5" w:rsidP="00E90DD5">
      <w:pPr>
        <w:pStyle w:val="ListeParagraf"/>
        <w:numPr>
          <w:ilvl w:val="1"/>
          <w:numId w:val="15"/>
        </w:numPr>
        <w:ind w:left="1134" w:hanging="594"/>
        <w:rPr>
          <w:rFonts w:eastAsia="Times New Roman" w:cstheme="minorHAnsi"/>
          <w:lang w:val="en-US"/>
        </w:rPr>
      </w:pPr>
      <w:r w:rsidRPr="00E90DD5">
        <w:rPr>
          <w:rFonts w:eastAsia="Times New Roman" w:cstheme="minorHAnsi"/>
          <w:lang w:val="en-US"/>
        </w:rPr>
        <w:t>10.8. Chairman of Near East University Faculty of Nursing Accreditation Commission (2022</w:t>
      </w:r>
      <w:r w:rsidR="002E4697">
        <w:rPr>
          <w:rFonts w:eastAsia="Times New Roman" w:cstheme="minorHAnsi"/>
          <w:lang w:val="en-US"/>
        </w:rPr>
        <w:t>-….</w:t>
      </w:r>
      <w:r w:rsidR="00280FD4" w:rsidRPr="002E4697">
        <w:rPr>
          <w:rFonts w:eastAsia="Times New Roman" w:cstheme="minorHAnsi"/>
          <w:lang w:val="en-US"/>
        </w:rPr>
        <w:t>)</w:t>
      </w:r>
    </w:p>
    <w:p w14:paraId="3BC7B0D4" w14:textId="71172CD2" w:rsidR="00A61FAF" w:rsidRDefault="00A61FAF" w:rsidP="00E90DD5">
      <w:pPr>
        <w:ind w:left="1134" w:hanging="594"/>
        <w:rPr>
          <w:rFonts w:eastAsia="Times New Roman" w:cstheme="minorHAnsi"/>
          <w:lang w:val="en-US"/>
        </w:rPr>
      </w:pPr>
    </w:p>
    <w:p w14:paraId="267472F3" w14:textId="5C6AA6EC" w:rsidR="00E90DD5" w:rsidRPr="00E90DD5" w:rsidRDefault="00E90DD5" w:rsidP="00E90DD5">
      <w:pPr>
        <w:pStyle w:val="ListeParagraf"/>
        <w:numPr>
          <w:ilvl w:val="0"/>
          <w:numId w:val="15"/>
        </w:numPr>
        <w:spacing w:line="480" w:lineRule="auto"/>
        <w:jc w:val="both"/>
        <w:rPr>
          <w:rFonts w:ascii="Calibri" w:hAnsi="Calibri" w:cs="Calibri"/>
          <w:b/>
        </w:rPr>
      </w:pPr>
      <w:r w:rsidRPr="00E90DD5">
        <w:rPr>
          <w:rFonts w:ascii="Calibri" w:hAnsi="Calibri" w:cs="Calibri"/>
          <w:b/>
        </w:rPr>
        <w:t>Memberships to Scientific and Professional Organizations</w:t>
      </w:r>
    </w:p>
    <w:p w14:paraId="6E2FC226" w14:textId="77777777" w:rsidR="00E90DD5" w:rsidRDefault="00E90DD5" w:rsidP="00E90DD5">
      <w:pPr>
        <w:pStyle w:val="ListeParagraf"/>
        <w:numPr>
          <w:ilvl w:val="1"/>
          <w:numId w:val="15"/>
        </w:numPr>
        <w:spacing w:line="240" w:lineRule="auto"/>
        <w:ind w:left="1276" w:hanging="736"/>
        <w:jc w:val="both"/>
        <w:rPr>
          <w:rFonts w:ascii="Calibri" w:hAnsi="Calibri" w:cs="Calibri"/>
          <w:b/>
        </w:rPr>
      </w:pPr>
      <w:r w:rsidRPr="00E90DD5">
        <w:rPr>
          <w:rFonts w:ascii="Calibri" w:hAnsi="Calibri" w:cs="Calibri"/>
        </w:rPr>
        <w:t>Cyprus Turkish Nurses and Midwives Association, Member of the Supervisory Board (2023-2025)</w:t>
      </w:r>
    </w:p>
    <w:p w14:paraId="4B38CA62" w14:textId="77777777" w:rsidR="00E90DD5" w:rsidRDefault="00E90DD5" w:rsidP="00E90DD5">
      <w:pPr>
        <w:pStyle w:val="ListeParagraf"/>
        <w:numPr>
          <w:ilvl w:val="1"/>
          <w:numId w:val="15"/>
        </w:numPr>
        <w:spacing w:line="240" w:lineRule="auto"/>
        <w:ind w:left="1276" w:hanging="736"/>
        <w:jc w:val="both"/>
        <w:rPr>
          <w:rFonts w:ascii="Calibri" w:hAnsi="Calibri" w:cs="Calibri"/>
          <w:b/>
        </w:rPr>
      </w:pPr>
      <w:r w:rsidRPr="00E90DD5">
        <w:rPr>
          <w:rFonts w:ascii="Calibri" w:hAnsi="Calibri" w:cs="Calibri"/>
        </w:rPr>
        <w:t>HEMED Nursing Education Association (2023-</w:t>
      </w:r>
      <w:proofErr w:type="gramStart"/>
      <w:r w:rsidRPr="00E90DD5">
        <w:rPr>
          <w:rFonts w:ascii="Calibri" w:hAnsi="Calibri" w:cs="Calibri"/>
        </w:rPr>
        <w:t>......</w:t>
      </w:r>
      <w:proofErr w:type="gramEnd"/>
      <w:r w:rsidRPr="00E90DD5">
        <w:rPr>
          <w:rFonts w:ascii="Calibri" w:hAnsi="Calibri" w:cs="Calibri"/>
        </w:rPr>
        <w:t>)</w:t>
      </w:r>
    </w:p>
    <w:p w14:paraId="31A85664" w14:textId="77777777" w:rsidR="00E90DD5" w:rsidRDefault="00E90DD5" w:rsidP="00E90DD5">
      <w:pPr>
        <w:pStyle w:val="ListeParagraf"/>
        <w:numPr>
          <w:ilvl w:val="1"/>
          <w:numId w:val="15"/>
        </w:numPr>
        <w:spacing w:line="240" w:lineRule="auto"/>
        <w:ind w:left="1276" w:hanging="736"/>
        <w:jc w:val="both"/>
        <w:rPr>
          <w:rFonts w:ascii="Calibri" w:hAnsi="Calibri" w:cs="Calibri"/>
          <w:b/>
        </w:rPr>
      </w:pPr>
      <w:r w:rsidRPr="00E90DD5">
        <w:rPr>
          <w:rFonts w:ascii="Calibri" w:hAnsi="Calibri" w:cs="Calibri"/>
        </w:rPr>
        <w:t>Gender Research and Application Center Scientific Board Member (2023-...)</w:t>
      </w:r>
    </w:p>
    <w:p w14:paraId="3E2F1315" w14:textId="77777777" w:rsidR="00E90DD5" w:rsidRDefault="00E90DD5" w:rsidP="00E90DD5">
      <w:pPr>
        <w:pStyle w:val="ListeParagraf"/>
        <w:numPr>
          <w:ilvl w:val="1"/>
          <w:numId w:val="15"/>
        </w:numPr>
        <w:spacing w:line="240" w:lineRule="auto"/>
        <w:ind w:left="1276" w:hanging="736"/>
        <w:jc w:val="both"/>
        <w:rPr>
          <w:rFonts w:ascii="Calibri" w:hAnsi="Calibri" w:cs="Calibri"/>
          <w:b/>
        </w:rPr>
      </w:pPr>
      <w:r w:rsidRPr="00E90DD5">
        <w:rPr>
          <w:rFonts w:ascii="Calibri" w:hAnsi="Calibri" w:cs="Calibri"/>
        </w:rPr>
        <w:t>Cyprus Turkish Nurses and Midwives Association, Full Member (2018-</w:t>
      </w:r>
      <w:proofErr w:type="gramStart"/>
      <w:r w:rsidRPr="00E90DD5">
        <w:rPr>
          <w:rFonts w:ascii="Calibri" w:hAnsi="Calibri" w:cs="Calibri"/>
        </w:rPr>
        <w:t>....</w:t>
      </w:r>
      <w:proofErr w:type="gramEnd"/>
      <w:r w:rsidRPr="00E90DD5">
        <w:rPr>
          <w:rFonts w:ascii="Calibri" w:hAnsi="Calibri" w:cs="Calibri"/>
        </w:rPr>
        <w:t>)</w:t>
      </w:r>
    </w:p>
    <w:p w14:paraId="563132DE" w14:textId="77777777" w:rsidR="00E90DD5" w:rsidRDefault="00E90DD5" w:rsidP="00E90DD5">
      <w:pPr>
        <w:pStyle w:val="ListeParagraf"/>
        <w:numPr>
          <w:ilvl w:val="1"/>
          <w:numId w:val="15"/>
        </w:numPr>
        <w:spacing w:line="240" w:lineRule="auto"/>
        <w:ind w:left="1276" w:hanging="736"/>
        <w:jc w:val="both"/>
        <w:rPr>
          <w:rFonts w:ascii="Calibri" w:hAnsi="Calibri" w:cs="Calibri"/>
          <w:b/>
        </w:rPr>
      </w:pPr>
      <w:r w:rsidRPr="00E90DD5">
        <w:rPr>
          <w:rFonts w:ascii="Calibri" w:hAnsi="Calibri" w:cs="Calibri"/>
        </w:rPr>
        <w:t>Cyprus Turkish Nurses and Midwives Association, Honorary Board Member (2021-2023)</w:t>
      </w:r>
    </w:p>
    <w:p w14:paraId="662FB144" w14:textId="77777777" w:rsidR="00E90DD5" w:rsidRDefault="00E90DD5" w:rsidP="00E90DD5">
      <w:pPr>
        <w:pStyle w:val="ListeParagraf"/>
        <w:numPr>
          <w:ilvl w:val="1"/>
          <w:numId w:val="15"/>
        </w:numPr>
        <w:spacing w:line="240" w:lineRule="auto"/>
        <w:ind w:left="1276" w:hanging="736"/>
        <w:jc w:val="both"/>
        <w:rPr>
          <w:rFonts w:ascii="Calibri" w:hAnsi="Calibri" w:cs="Calibri"/>
          <w:b/>
        </w:rPr>
      </w:pPr>
      <w:r w:rsidRPr="00E90DD5">
        <w:rPr>
          <w:rFonts w:ascii="Calibri" w:hAnsi="Calibri" w:cs="Calibri"/>
        </w:rPr>
        <w:t>Turkish Nurses Association (2021-</w:t>
      </w:r>
      <w:proofErr w:type="gramStart"/>
      <w:r w:rsidRPr="00E90DD5">
        <w:rPr>
          <w:rFonts w:ascii="Calibri" w:hAnsi="Calibri" w:cs="Calibri"/>
        </w:rPr>
        <w:t>....</w:t>
      </w:r>
      <w:proofErr w:type="gramEnd"/>
      <w:r w:rsidRPr="00E90DD5">
        <w:rPr>
          <w:rFonts w:ascii="Calibri" w:hAnsi="Calibri" w:cs="Calibri"/>
        </w:rPr>
        <w:t>)</w:t>
      </w:r>
    </w:p>
    <w:p w14:paraId="6259D048" w14:textId="1DF0D132" w:rsidR="00E90DD5" w:rsidRPr="00A46C06" w:rsidRDefault="00E90DD5" w:rsidP="00E90DD5">
      <w:pPr>
        <w:pStyle w:val="ListeParagraf"/>
        <w:numPr>
          <w:ilvl w:val="1"/>
          <w:numId w:val="15"/>
        </w:numPr>
        <w:spacing w:line="240" w:lineRule="auto"/>
        <w:ind w:left="1276" w:hanging="736"/>
        <w:jc w:val="both"/>
        <w:rPr>
          <w:rFonts w:ascii="Calibri" w:hAnsi="Calibri" w:cs="Calibri"/>
          <w:b/>
        </w:rPr>
      </w:pPr>
      <w:r w:rsidRPr="00E90DD5">
        <w:rPr>
          <w:rFonts w:ascii="Calibri" w:hAnsi="Calibri" w:cs="Calibri"/>
        </w:rPr>
        <w:t>Cyprus Turkish Nurses and Midwives Association, Research and Editorial Board Member (2020-</w:t>
      </w:r>
      <w:proofErr w:type="gramStart"/>
      <w:r w:rsidRPr="00E90DD5">
        <w:rPr>
          <w:rFonts w:ascii="Calibri" w:hAnsi="Calibri" w:cs="Calibri"/>
        </w:rPr>
        <w:t>.....</w:t>
      </w:r>
      <w:proofErr w:type="gramEnd"/>
      <w:r w:rsidRPr="00E90DD5">
        <w:rPr>
          <w:rFonts w:ascii="Calibri" w:hAnsi="Calibri" w:cs="Calibri"/>
        </w:rPr>
        <w:t>)</w:t>
      </w:r>
    </w:p>
    <w:p w14:paraId="3A963E56" w14:textId="77777777" w:rsidR="00A46C06" w:rsidRPr="00E90DD5" w:rsidRDefault="00A46C06" w:rsidP="00A46C06">
      <w:pPr>
        <w:pStyle w:val="ListeParagraf"/>
        <w:spacing w:line="240" w:lineRule="auto"/>
        <w:ind w:left="1276"/>
        <w:jc w:val="both"/>
        <w:rPr>
          <w:rFonts w:ascii="Calibri" w:hAnsi="Calibri" w:cs="Calibri"/>
          <w:b/>
        </w:rPr>
      </w:pPr>
      <w:bookmarkStart w:id="49" w:name="_GoBack"/>
      <w:bookmarkEnd w:id="49"/>
    </w:p>
    <w:p w14:paraId="6407B962" w14:textId="1063A128" w:rsidR="00E90DD5" w:rsidRPr="00A46C06" w:rsidRDefault="00E90DD5" w:rsidP="00A46C06">
      <w:pPr>
        <w:pStyle w:val="ListeParagraf"/>
        <w:numPr>
          <w:ilvl w:val="0"/>
          <w:numId w:val="15"/>
        </w:numPr>
        <w:rPr>
          <w:rFonts w:eastAsia="Times New Roman" w:cstheme="minorHAnsi"/>
          <w:b/>
          <w:bCs/>
          <w:lang w:val="en-US"/>
        </w:rPr>
      </w:pPr>
      <w:r w:rsidRPr="00A46C06">
        <w:rPr>
          <w:rFonts w:eastAsia="Times New Roman" w:cstheme="minorHAnsi"/>
          <w:b/>
          <w:bCs/>
          <w:lang w:val="en-US"/>
        </w:rPr>
        <w:t>Editor</w:t>
      </w:r>
    </w:p>
    <w:p w14:paraId="26C65389" w14:textId="080B1D01" w:rsidR="00E90DD5" w:rsidRPr="00E90DD5" w:rsidRDefault="00E90DD5" w:rsidP="00E90DD5">
      <w:pPr>
        <w:ind w:left="1416"/>
        <w:rPr>
          <w:rFonts w:eastAsia="Times New Roman" w:cstheme="minorHAnsi"/>
          <w:bCs/>
          <w:lang w:val="en-US"/>
        </w:rPr>
      </w:pPr>
      <w:r w:rsidRPr="00E90DD5">
        <w:rPr>
          <w:rFonts w:eastAsia="Times New Roman" w:cstheme="minorHAnsi"/>
          <w:b/>
          <w:bCs/>
          <w:lang w:val="en-US"/>
        </w:rPr>
        <w:t xml:space="preserve">12.1. </w:t>
      </w:r>
      <w:r w:rsidRPr="00E90DD5">
        <w:rPr>
          <w:rFonts w:eastAsia="Times New Roman" w:cstheme="minorHAnsi"/>
          <w:bCs/>
          <w:lang w:val="en-US"/>
        </w:rPr>
        <w:t>Mediterranean Nursing and Midwifery (2022-.......Editor's Assistant)</w:t>
      </w:r>
    </w:p>
    <w:p w14:paraId="67690855" w14:textId="37F71BC3" w:rsidR="00E90DD5" w:rsidRPr="00A46C06" w:rsidRDefault="00E90DD5" w:rsidP="00A46C06">
      <w:pPr>
        <w:pStyle w:val="ListeParagraf"/>
        <w:numPr>
          <w:ilvl w:val="0"/>
          <w:numId w:val="15"/>
        </w:numPr>
        <w:rPr>
          <w:rFonts w:eastAsia="Times New Roman" w:cstheme="minorHAnsi"/>
          <w:b/>
          <w:bCs/>
          <w:lang w:val="en-US"/>
        </w:rPr>
      </w:pPr>
      <w:r w:rsidRPr="00A46C06">
        <w:rPr>
          <w:rFonts w:eastAsia="Times New Roman" w:cstheme="minorHAnsi"/>
          <w:b/>
          <w:bCs/>
          <w:lang w:val="en-US"/>
        </w:rPr>
        <w:t xml:space="preserve">Awards </w:t>
      </w:r>
    </w:p>
    <w:p w14:paraId="3F50CEEA" w14:textId="77777777" w:rsidR="00521B2A" w:rsidRPr="00521B2A" w:rsidRDefault="00E90DD5" w:rsidP="00521B2A">
      <w:pPr>
        <w:pStyle w:val="ListeParagraf"/>
        <w:numPr>
          <w:ilvl w:val="1"/>
          <w:numId w:val="15"/>
        </w:numPr>
        <w:rPr>
          <w:rFonts w:eastAsia="Times New Roman" w:cstheme="minorHAnsi"/>
          <w:b/>
          <w:bCs/>
          <w:lang w:val="en-US"/>
        </w:rPr>
      </w:pPr>
      <w:r w:rsidRPr="00E90DD5">
        <w:rPr>
          <w:rFonts w:eastAsia="Times New Roman" w:cstheme="minorHAnsi"/>
          <w:bCs/>
          <w:lang w:val="en-US"/>
        </w:rPr>
        <w:t>Near East University, Science Award, 2019</w:t>
      </w:r>
    </w:p>
    <w:p w14:paraId="4F186844" w14:textId="77777777" w:rsidR="00521B2A" w:rsidRPr="00521B2A" w:rsidRDefault="00E90DD5" w:rsidP="00521B2A">
      <w:pPr>
        <w:pStyle w:val="ListeParagraf"/>
        <w:numPr>
          <w:ilvl w:val="1"/>
          <w:numId w:val="15"/>
        </w:numPr>
        <w:ind w:left="1418" w:hanging="851"/>
        <w:rPr>
          <w:rFonts w:eastAsia="Times New Roman" w:cstheme="minorHAnsi"/>
          <w:b/>
          <w:bCs/>
          <w:lang w:val="en-US"/>
        </w:rPr>
      </w:pPr>
      <w:r w:rsidRPr="00521B2A">
        <w:rPr>
          <w:rFonts w:eastAsia="Times New Roman" w:cstheme="minorHAnsi"/>
          <w:bCs/>
          <w:lang w:val="en-US"/>
        </w:rPr>
        <w:t>1st International 3rd National Congress on Childbirth Preparation Education and Training, 1st Lik Award, 2018</w:t>
      </w:r>
    </w:p>
    <w:p w14:paraId="2A8C0DB9" w14:textId="2130301D" w:rsidR="006B1528" w:rsidRPr="00521B2A" w:rsidRDefault="00E90DD5" w:rsidP="00486357">
      <w:pPr>
        <w:pStyle w:val="ListeParagraf"/>
        <w:numPr>
          <w:ilvl w:val="1"/>
          <w:numId w:val="15"/>
        </w:numPr>
        <w:ind w:left="1418" w:hanging="851"/>
        <w:rPr>
          <w:rFonts w:eastAsia="Times New Roman" w:cstheme="minorHAnsi"/>
          <w:b/>
          <w:bCs/>
          <w:lang w:val="en-US"/>
        </w:rPr>
      </w:pPr>
      <w:r w:rsidRPr="00521B2A">
        <w:rPr>
          <w:rFonts w:eastAsia="Times New Roman" w:cstheme="minorHAnsi"/>
          <w:bCs/>
          <w:lang w:val="en-US"/>
        </w:rPr>
        <w:t>13th National Nursing Students Congress Poster 2nd Place Award by Karadeniz Technical University Faculty of Health Sciences</w:t>
      </w:r>
    </w:p>
    <w:p w14:paraId="50B27D5C" w14:textId="435595E8" w:rsidR="00521B2A" w:rsidRDefault="00521B2A" w:rsidP="00521B2A">
      <w:pPr>
        <w:pStyle w:val="ListeParagraf"/>
        <w:ind w:left="1418"/>
        <w:rPr>
          <w:rFonts w:eastAsia="Times New Roman" w:cstheme="minorHAnsi"/>
          <w:b/>
          <w:bCs/>
          <w:lang w:val="en-US"/>
        </w:rPr>
      </w:pPr>
    </w:p>
    <w:p w14:paraId="4564C7BD" w14:textId="464F6B10" w:rsidR="00A46C06" w:rsidRDefault="00A46C06" w:rsidP="00521B2A">
      <w:pPr>
        <w:pStyle w:val="ListeParagraf"/>
        <w:ind w:left="1418"/>
        <w:rPr>
          <w:rFonts w:eastAsia="Times New Roman" w:cstheme="minorHAnsi"/>
          <w:b/>
          <w:bCs/>
          <w:lang w:val="en-US"/>
        </w:rPr>
      </w:pPr>
    </w:p>
    <w:p w14:paraId="6FCB10A3" w14:textId="5C4A3686" w:rsidR="00A46C06" w:rsidRDefault="00A46C06" w:rsidP="00521B2A">
      <w:pPr>
        <w:pStyle w:val="ListeParagraf"/>
        <w:ind w:left="1418"/>
        <w:rPr>
          <w:rFonts w:eastAsia="Times New Roman" w:cstheme="minorHAnsi"/>
          <w:b/>
          <w:bCs/>
          <w:lang w:val="en-US"/>
        </w:rPr>
      </w:pPr>
    </w:p>
    <w:p w14:paraId="261A8F85" w14:textId="640096D0" w:rsidR="00A46C06" w:rsidRDefault="00A46C06" w:rsidP="00521B2A">
      <w:pPr>
        <w:pStyle w:val="ListeParagraf"/>
        <w:ind w:left="1418"/>
        <w:rPr>
          <w:rFonts w:eastAsia="Times New Roman" w:cstheme="minorHAnsi"/>
          <w:b/>
          <w:bCs/>
          <w:lang w:val="en-US"/>
        </w:rPr>
      </w:pPr>
    </w:p>
    <w:p w14:paraId="05A69DEE" w14:textId="64056A4E" w:rsidR="00A46C06" w:rsidRDefault="00A46C06" w:rsidP="00521B2A">
      <w:pPr>
        <w:pStyle w:val="ListeParagraf"/>
        <w:ind w:left="1418"/>
        <w:rPr>
          <w:rFonts w:eastAsia="Times New Roman" w:cstheme="minorHAnsi"/>
          <w:b/>
          <w:bCs/>
          <w:lang w:val="en-US"/>
        </w:rPr>
      </w:pPr>
    </w:p>
    <w:p w14:paraId="3ECC310A" w14:textId="3A822C64" w:rsidR="00A46C06" w:rsidRDefault="00A46C06" w:rsidP="00521B2A">
      <w:pPr>
        <w:pStyle w:val="ListeParagraf"/>
        <w:ind w:left="1418"/>
        <w:rPr>
          <w:rFonts w:eastAsia="Times New Roman" w:cstheme="minorHAnsi"/>
          <w:b/>
          <w:bCs/>
          <w:lang w:val="en-US"/>
        </w:rPr>
      </w:pPr>
    </w:p>
    <w:p w14:paraId="2EEDD76A" w14:textId="756DC43D" w:rsidR="00A46C06" w:rsidRDefault="00A46C06" w:rsidP="00521B2A">
      <w:pPr>
        <w:pStyle w:val="ListeParagraf"/>
        <w:ind w:left="1418"/>
        <w:rPr>
          <w:rFonts w:eastAsia="Times New Roman" w:cstheme="minorHAnsi"/>
          <w:b/>
          <w:bCs/>
          <w:lang w:val="en-US"/>
        </w:rPr>
      </w:pPr>
    </w:p>
    <w:p w14:paraId="0F0E43FC" w14:textId="3152DCB6" w:rsidR="00A46C06" w:rsidRDefault="00A46C06" w:rsidP="00521B2A">
      <w:pPr>
        <w:pStyle w:val="ListeParagraf"/>
        <w:ind w:left="1418"/>
        <w:rPr>
          <w:rFonts w:eastAsia="Times New Roman" w:cstheme="minorHAnsi"/>
          <w:b/>
          <w:bCs/>
          <w:lang w:val="en-US"/>
        </w:rPr>
      </w:pPr>
    </w:p>
    <w:p w14:paraId="52E9F481" w14:textId="7455D027" w:rsidR="00A46C06" w:rsidRDefault="00A46C06" w:rsidP="00521B2A">
      <w:pPr>
        <w:pStyle w:val="ListeParagraf"/>
        <w:ind w:left="1418"/>
        <w:rPr>
          <w:rFonts w:eastAsia="Times New Roman" w:cstheme="minorHAnsi"/>
          <w:b/>
          <w:bCs/>
          <w:lang w:val="en-US"/>
        </w:rPr>
      </w:pPr>
    </w:p>
    <w:p w14:paraId="1B1F5976" w14:textId="1CB7CFEC" w:rsidR="00A46C06" w:rsidRDefault="00A46C06" w:rsidP="00521B2A">
      <w:pPr>
        <w:pStyle w:val="ListeParagraf"/>
        <w:ind w:left="1418"/>
        <w:rPr>
          <w:rFonts w:eastAsia="Times New Roman" w:cstheme="minorHAnsi"/>
          <w:b/>
          <w:bCs/>
          <w:lang w:val="en-US"/>
        </w:rPr>
      </w:pPr>
    </w:p>
    <w:p w14:paraId="52B05239" w14:textId="514F251B" w:rsidR="00A46C06" w:rsidRDefault="00A46C06" w:rsidP="00521B2A">
      <w:pPr>
        <w:pStyle w:val="ListeParagraf"/>
        <w:ind w:left="1418"/>
        <w:rPr>
          <w:rFonts w:eastAsia="Times New Roman" w:cstheme="minorHAnsi"/>
          <w:b/>
          <w:bCs/>
          <w:lang w:val="en-US"/>
        </w:rPr>
      </w:pPr>
    </w:p>
    <w:p w14:paraId="644F52D3" w14:textId="77777777" w:rsidR="00A46C06" w:rsidRPr="00521B2A" w:rsidRDefault="00A46C06" w:rsidP="00521B2A">
      <w:pPr>
        <w:pStyle w:val="ListeParagraf"/>
        <w:ind w:left="1418"/>
        <w:rPr>
          <w:rFonts w:eastAsia="Times New Roman" w:cstheme="minorHAnsi"/>
          <w:b/>
          <w:bCs/>
          <w:lang w:val="en-US"/>
        </w:rPr>
      </w:pPr>
    </w:p>
    <w:tbl>
      <w:tblPr>
        <w:tblW w:w="14869" w:type="dxa"/>
        <w:tblLayout w:type="fixed"/>
        <w:tblLook w:val="06A0" w:firstRow="1" w:lastRow="0" w:firstColumn="1" w:lastColumn="0" w:noHBand="1" w:noVBand="1"/>
      </w:tblPr>
      <w:tblGrid>
        <w:gridCol w:w="14869"/>
      </w:tblGrid>
      <w:tr w:rsidR="0EDDB8E8" w:rsidRPr="002668D9" w14:paraId="0DBE66BC" w14:textId="77777777" w:rsidTr="00521B2A">
        <w:trPr>
          <w:trHeight w:val="630"/>
        </w:trPr>
        <w:tc>
          <w:tcPr>
            <w:tcW w:w="14869" w:type="dxa"/>
            <w:vAlign w:val="center"/>
          </w:tcPr>
          <w:p w14:paraId="16EB0ACA" w14:textId="77777777" w:rsidR="0EDDB8E8" w:rsidRPr="00A46C06" w:rsidRDefault="00521B2A" w:rsidP="00F60146">
            <w:pPr>
              <w:pStyle w:val="ListeParagraf"/>
              <w:numPr>
                <w:ilvl w:val="0"/>
                <w:numId w:val="15"/>
              </w:numPr>
              <w:rPr>
                <w:rFonts w:eastAsia="Times New Roman" w:cstheme="minorHAnsi"/>
                <w:b/>
                <w:bCs/>
                <w:lang w:val="en-US"/>
              </w:rPr>
            </w:pPr>
            <w:r>
              <w:rPr>
                <w:rFonts w:ascii="Calibri" w:hAnsi="Calibri" w:cs="Calibri"/>
                <w:b/>
              </w:rPr>
              <w:t xml:space="preserve"> Undergraduate and Graduate Courses Taught in the Last Two Years</w:t>
            </w:r>
          </w:p>
          <w:p w14:paraId="3E071793" w14:textId="52295692" w:rsidR="00A46C06" w:rsidRPr="00A46C06" w:rsidRDefault="00A46C06" w:rsidP="00A46C06">
            <w:pPr>
              <w:rPr>
                <w:rFonts w:eastAsia="Times New Roman" w:cstheme="minorHAnsi"/>
                <w:b/>
                <w:bCs/>
                <w:lang w:val="en-US"/>
              </w:rPr>
            </w:pPr>
          </w:p>
        </w:tc>
      </w:tr>
    </w:tbl>
    <w:p w14:paraId="78CFBC42" w14:textId="7CF53405" w:rsidR="00A46C06" w:rsidRPr="00A46C06" w:rsidRDefault="00A46C06" w:rsidP="00A46C06">
      <w:pPr>
        <w:rPr>
          <w:rFonts w:eastAsia="Times New Roman" w:cstheme="minorHAnsi"/>
          <w:b/>
          <w:bCs/>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494"/>
        <w:gridCol w:w="2598"/>
        <w:gridCol w:w="1129"/>
        <w:gridCol w:w="1123"/>
        <w:gridCol w:w="1169"/>
      </w:tblGrid>
      <w:tr w:rsidR="00A46C06" w14:paraId="479DE700" w14:textId="77777777" w:rsidTr="00A46C06">
        <w:trPr>
          <w:trHeight w:val="255"/>
        </w:trPr>
        <w:tc>
          <w:tcPr>
            <w:tcW w:w="1402" w:type="dxa"/>
            <w:vMerge w:val="restart"/>
            <w:tcBorders>
              <w:top w:val="single" w:sz="4" w:space="0" w:color="auto"/>
              <w:left w:val="single" w:sz="4" w:space="0" w:color="auto"/>
              <w:bottom w:val="triple" w:sz="4" w:space="0" w:color="auto"/>
              <w:right w:val="single" w:sz="4" w:space="0" w:color="auto"/>
            </w:tcBorders>
            <w:hideMark/>
          </w:tcPr>
          <w:p w14:paraId="54761D39" w14:textId="77777777" w:rsidR="00A46C06" w:rsidRDefault="00A46C06">
            <w:pPr>
              <w:jc w:val="center"/>
              <w:rPr>
                <w:rFonts w:cstheme="minorHAnsi"/>
                <w:b/>
                <w:sz w:val="18"/>
                <w:szCs w:val="18"/>
              </w:rPr>
            </w:pPr>
            <w:r>
              <w:rPr>
                <w:rFonts w:cstheme="minorHAnsi"/>
                <w:b/>
                <w:sz w:val="18"/>
                <w:szCs w:val="18"/>
              </w:rPr>
              <w:t>Academic Year</w:t>
            </w:r>
          </w:p>
        </w:tc>
        <w:tc>
          <w:tcPr>
            <w:tcW w:w="1503" w:type="dxa"/>
            <w:vMerge w:val="restart"/>
            <w:tcBorders>
              <w:top w:val="single" w:sz="4" w:space="0" w:color="auto"/>
              <w:left w:val="single" w:sz="4" w:space="0" w:color="auto"/>
              <w:bottom w:val="triple" w:sz="4" w:space="0" w:color="auto"/>
              <w:right w:val="single" w:sz="4" w:space="0" w:color="auto"/>
            </w:tcBorders>
            <w:hideMark/>
          </w:tcPr>
          <w:p w14:paraId="524BE740" w14:textId="77777777" w:rsidR="00A46C06" w:rsidRDefault="00A46C06">
            <w:pPr>
              <w:jc w:val="center"/>
              <w:rPr>
                <w:rFonts w:cstheme="minorHAnsi"/>
                <w:b/>
                <w:sz w:val="18"/>
                <w:szCs w:val="18"/>
              </w:rPr>
            </w:pPr>
            <w:r>
              <w:rPr>
                <w:rFonts w:cstheme="minorHAnsi"/>
                <w:b/>
                <w:sz w:val="18"/>
                <w:szCs w:val="18"/>
              </w:rPr>
              <w:t>Semester</w:t>
            </w:r>
          </w:p>
        </w:tc>
        <w:tc>
          <w:tcPr>
            <w:tcW w:w="2621" w:type="dxa"/>
            <w:vMerge w:val="restart"/>
            <w:tcBorders>
              <w:top w:val="single" w:sz="4" w:space="0" w:color="auto"/>
              <w:left w:val="single" w:sz="4" w:space="0" w:color="auto"/>
              <w:bottom w:val="triple" w:sz="4" w:space="0" w:color="auto"/>
              <w:right w:val="single" w:sz="4" w:space="0" w:color="auto"/>
            </w:tcBorders>
            <w:hideMark/>
          </w:tcPr>
          <w:p w14:paraId="44F37065" w14:textId="77777777" w:rsidR="00A46C06" w:rsidRDefault="00A46C06">
            <w:pPr>
              <w:jc w:val="center"/>
              <w:rPr>
                <w:rFonts w:cstheme="minorHAnsi"/>
                <w:b/>
                <w:sz w:val="18"/>
                <w:szCs w:val="18"/>
              </w:rPr>
            </w:pPr>
            <w:r>
              <w:rPr>
                <w:rFonts w:cstheme="minorHAnsi"/>
                <w:b/>
                <w:sz w:val="18"/>
                <w:szCs w:val="18"/>
              </w:rPr>
              <w:t xml:space="preserve">Course Name </w:t>
            </w:r>
          </w:p>
        </w:tc>
        <w:tc>
          <w:tcPr>
            <w:tcW w:w="2256" w:type="dxa"/>
            <w:gridSpan w:val="2"/>
            <w:tcBorders>
              <w:top w:val="single" w:sz="4" w:space="0" w:color="auto"/>
              <w:left w:val="single" w:sz="4" w:space="0" w:color="auto"/>
              <w:bottom w:val="single" w:sz="4" w:space="0" w:color="auto"/>
              <w:right w:val="single" w:sz="4" w:space="0" w:color="auto"/>
            </w:tcBorders>
            <w:hideMark/>
          </w:tcPr>
          <w:p w14:paraId="4A2BACFB" w14:textId="77777777" w:rsidR="00A46C06" w:rsidRDefault="00A46C06">
            <w:pPr>
              <w:jc w:val="center"/>
              <w:rPr>
                <w:rFonts w:cstheme="minorHAnsi"/>
                <w:b/>
                <w:sz w:val="18"/>
                <w:szCs w:val="18"/>
              </w:rPr>
            </w:pPr>
            <w:r>
              <w:rPr>
                <w:rFonts w:cstheme="minorHAnsi"/>
                <w:b/>
                <w:sz w:val="18"/>
                <w:szCs w:val="18"/>
              </w:rPr>
              <w:t>Weekly Hours</w:t>
            </w:r>
          </w:p>
        </w:tc>
        <w:tc>
          <w:tcPr>
            <w:tcW w:w="1172" w:type="dxa"/>
            <w:vMerge w:val="restart"/>
            <w:tcBorders>
              <w:top w:val="single" w:sz="4" w:space="0" w:color="auto"/>
              <w:left w:val="single" w:sz="4" w:space="0" w:color="auto"/>
              <w:bottom w:val="triple" w:sz="4" w:space="0" w:color="auto"/>
              <w:right w:val="single" w:sz="4" w:space="0" w:color="auto"/>
            </w:tcBorders>
            <w:hideMark/>
          </w:tcPr>
          <w:p w14:paraId="0897EE4E" w14:textId="77777777" w:rsidR="00A46C06" w:rsidRDefault="00A46C06">
            <w:pPr>
              <w:jc w:val="center"/>
              <w:rPr>
                <w:rFonts w:ascii="Calibri" w:hAnsi="Calibri" w:cs="Calibri"/>
                <w:b/>
                <w:sz w:val="20"/>
                <w:szCs w:val="20"/>
              </w:rPr>
            </w:pPr>
            <w:r>
              <w:rPr>
                <w:rFonts w:ascii="Calibri" w:hAnsi="Calibri" w:cs="Calibri"/>
                <w:b/>
                <w:sz w:val="20"/>
                <w:szCs w:val="20"/>
              </w:rPr>
              <w:t>Number of Students</w:t>
            </w:r>
          </w:p>
        </w:tc>
      </w:tr>
      <w:tr w:rsidR="00A46C06" w14:paraId="42E11DEF" w14:textId="77777777" w:rsidTr="00A46C06">
        <w:trPr>
          <w:trHeight w:val="344"/>
        </w:trPr>
        <w:tc>
          <w:tcPr>
            <w:tcW w:w="0" w:type="auto"/>
            <w:vMerge/>
            <w:tcBorders>
              <w:top w:val="single" w:sz="4" w:space="0" w:color="auto"/>
              <w:left w:val="single" w:sz="4" w:space="0" w:color="auto"/>
              <w:bottom w:val="triple" w:sz="4" w:space="0" w:color="auto"/>
              <w:right w:val="single" w:sz="4" w:space="0" w:color="auto"/>
            </w:tcBorders>
            <w:vAlign w:val="center"/>
            <w:hideMark/>
          </w:tcPr>
          <w:p w14:paraId="0FB3BB7A" w14:textId="77777777" w:rsidR="00A46C06" w:rsidRDefault="00A46C06">
            <w:pPr>
              <w:rPr>
                <w:rFonts w:eastAsia="Times New Roman" w:cstheme="minorHAnsi"/>
                <w:b/>
                <w:sz w:val="18"/>
                <w:szCs w:val="18"/>
              </w:rPr>
            </w:pPr>
          </w:p>
        </w:tc>
        <w:tc>
          <w:tcPr>
            <w:tcW w:w="0" w:type="auto"/>
            <w:vMerge/>
            <w:tcBorders>
              <w:top w:val="single" w:sz="4" w:space="0" w:color="auto"/>
              <w:left w:val="single" w:sz="4" w:space="0" w:color="auto"/>
              <w:bottom w:val="triple" w:sz="4" w:space="0" w:color="auto"/>
              <w:right w:val="single" w:sz="4" w:space="0" w:color="auto"/>
            </w:tcBorders>
            <w:vAlign w:val="center"/>
            <w:hideMark/>
          </w:tcPr>
          <w:p w14:paraId="7D2BEDF1" w14:textId="77777777" w:rsidR="00A46C06" w:rsidRDefault="00A46C06">
            <w:pPr>
              <w:rPr>
                <w:rFonts w:eastAsia="Times New Roman" w:cstheme="minorHAnsi"/>
                <w:b/>
                <w:sz w:val="18"/>
                <w:szCs w:val="18"/>
              </w:rPr>
            </w:pPr>
          </w:p>
        </w:tc>
        <w:tc>
          <w:tcPr>
            <w:tcW w:w="0" w:type="auto"/>
            <w:vMerge/>
            <w:tcBorders>
              <w:top w:val="single" w:sz="4" w:space="0" w:color="auto"/>
              <w:left w:val="single" w:sz="4" w:space="0" w:color="auto"/>
              <w:bottom w:val="triple" w:sz="4" w:space="0" w:color="auto"/>
              <w:right w:val="single" w:sz="4" w:space="0" w:color="auto"/>
            </w:tcBorders>
            <w:vAlign w:val="center"/>
            <w:hideMark/>
          </w:tcPr>
          <w:p w14:paraId="1954205A" w14:textId="77777777" w:rsidR="00A46C06" w:rsidRDefault="00A46C06">
            <w:pPr>
              <w:rPr>
                <w:rFonts w:eastAsia="Times New Roman" w:cstheme="minorHAnsi"/>
                <w:b/>
                <w:sz w:val="18"/>
                <w:szCs w:val="18"/>
              </w:rPr>
            </w:pPr>
          </w:p>
        </w:tc>
        <w:tc>
          <w:tcPr>
            <w:tcW w:w="1130" w:type="dxa"/>
            <w:tcBorders>
              <w:top w:val="single" w:sz="4" w:space="0" w:color="auto"/>
              <w:left w:val="single" w:sz="4" w:space="0" w:color="auto"/>
              <w:bottom w:val="triple" w:sz="4" w:space="0" w:color="auto"/>
              <w:right w:val="single" w:sz="4" w:space="0" w:color="auto"/>
            </w:tcBorders>
            <w:hideMark/>
          </w:tcPr>
          <w:p w14:paraId="4B69E274" w14:textId="77777777" w:rsidR="00A46C06" w:rsidRDefault="00A46C06">
            <w:pPr>
              <w:jc w:val="center"/>
              <w:rPr>
                <w:rFonts w:cstheme="minorHAnsi"/>
                <w:b/>
                <w:sz w:val="18"/>
                <w:szCs w:val="18"/>
              </w:rPr>
            </w:pPr>
            <w:r>
              <w:rPr>
                <w:rFonts w:cstheme="minorHAnsi"/>
                <w:b/>
                <w:sz w:val="18"/>
                <w:szCs w:val="18"/>
              </w:rPr>
              <w:t>Theoretical</w:t>
            </w:r>
          </w:p>
        </w:tc>
        <w:tc>
          <w:tcPr>
            <w:tcW w:w="1126" w:type="dxa"/>
            <w:tcBorders>
              <w:top w:val="single" w:sz="4" w:space="0" w:color="auto"/>
              <w:left w:val="single" w:sz="4" w:space="0" w:color="auto"/>
              <w:bottom w:val="triple" w:sz="4" w:space="0" w:color="auto"/>
              <w:right w:val="single" w:sz="4" w:space="0" w:color="auto"/>
            </w:tcBorders>
            <w:hideMark/>
          </w:tcPr>
          <w:p w14:paraId="38215A1A" w14:textId="77777777" w:rsidR="00A46C06" w:rsidRDefault="00A46C06">
            <w:pPr>
              <w:jc w:val="center"/>
              <w:rPr>
                <w:rFonts w:ascii="Calibri" w:hAnsi="Calibri" w:cs="Calibri"/>
                <w:b/>
                <w:sz w:val="20"/>
                <w:szCs w:val="20"/>
              </w:rPr>
            </w:pPr>
            <w:r>
              <w:rPr>
                <w:rFonts w:ascii="Calibri" w:hAnsi="Calibri" w:cs="Calibri"/>
                <w:b/>
                <w:sz w:val="20"/>
                <w:szCs w:val="20"/>
              </w:rPr>
              <w:t>Practical</w:t>
            </w:r>
          </w:p>
        </w:tc>
        <w:tc>
          <w:tcPr>
            <w:tcW w:w="0" w:type="auto"/>
            <w:vMerge/>
            <w:tcBorders>
              <w:top w:val="single" w:sz="4" w:space="0" w:color="auto"/>
              <w:left w:val="single" w:sz="4" w:space="0" w:color="auto"/>
              <w:bottom w:val="triple" w:sz="4" w:space="0" w:color="auto"/>
              <w:right w:val="single" w:sz="4" w:space="0" w:color="auto"/>
            </w:tcBorders>
            <w:vAlign w:val="center"/>
            <w:hideMark/>
          </w:tcPr>
          <w:p w14:paraId="728A68BD" w14:textId="77777777" w:rsidR="00A46C06" w:rsidRDefault="00A46C06">
            <w:pPr>
              <w:rPr>
                <w:rFonts w:ascii="Calibri" w:eastAsia="Times New Roman" w:hAnsi="Calibri" w:cs="Calibri"/>
                <w:b/>
                <w:sz w:val="20"/>
                <w:szCs w:val="20"/>
              </w:rPr>
            </w:pPr>
          </w:p>
        </w:tc>
      </w:tr>
      <w:tr w:rsidR="00A46C06" w14:paraId="6CFCEF1F" w14:textId="77777777" w:rsidTr="00A46C06">
        <w:trPr>
          <w:trHeight w:val="252"/>
        </w:trPr>
        <w:tc>
          <w:tcPr>
            <w:tcW w:w="1402" w:type="dxa"/>
            <w:vMerge w:val="restart"/>
            <w:tcBorders>
              <w:top w:val="triple" w:sz="4" w:space="0" w:color="auto"/>
              <w:left w:val="single" w:sz="4" w:space="0" w:color="auto"/>
              <w:bottom w:val="single" w:sz="4" w:space="0" w:color="auto"/>
              <w:right w:val="single" w:sz="4" w:space="0" w:color="auto"/>
            </w:tcBorders>
            <w:vAlign w:val="center"/>
            <w:hideMark/>
          </w:tcPr>
          <w:p w14:paraId="51463CA7" w14:textId="77777777" w:rsidR="00A46C06" w:rsidRDefault="00A46C06" w:rsidP="00A46C06">
            <w:pPr>
              <w:spacing w:after="0" w:line="240" w:lineRule="auto"/>
              <w:rPr>
                <w:rFonts w:cstheme="minorHAnsi"/>
                <w:b/>
                <w:sz w:val="18"/>
                <w:szCs w:val="18"/>
              </w:rPr>
            </w:pPr>
            <w:r>
              <w:rPr>
                <w:rFonts w:cstheme="minorHAnsi"/>
                <w:b/>
                <w:sz w:val="18"/>
                <w:szCs w:val="18"/>
              </w:rPr>
              <w:t>2021 - 2022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E91C2EA" w14:textId="77777777" w:rsidR="00A46C06" w:rsidRDefault="00A46C06" w:rsidP="00A46C06">
            <w:pPr>
              <w:spacing w:after="0" w:line="240" w:lineRule="auto"/>
              <w:jc w:val="center"/>
              <w:rPr>
                <w:rFonts w:cstheme="minorHAnsi"/>
                <w:b/>
                <w:sz w:val="18"/>
                <w:szCs w:val="18"/>
              </w:rPr>
            </w:pPr>
            <w:r>
              <w:rPr>
                <w:rFonts w:cstheme="minorHAnsi"/>
                <w:b/>
                <w:sz w:val="18"/>
                <w:szCs w:val="18"/>
              </w:rPr>
              <w:t>Fall</w:t>
            </w:r>
          </w:p>
        </w:tc>
        <w:tc>
          <w:tcPr>
            <w:tcW w:w="2621" w:type="dxa"/>
            <w:tcBorders>
              <w:top w:val="single" w:sz="4" w:space="0" w:color="auto"/>
              <w:left w:val="single" w:sz="4" w:space="0" w:color="auto"/>
              <w:bottom w:val="single" w:sz="4" w:space="0" w:color="auto"/>
              <w:right w:val="single" w:sz="4" w:space="0" w:color="auto"/>
            </w:tcBorders>
            <w:vAlign w:val="center"/>
          </w:tcPr>
          <w:p w14:paraId="08EF423C" w14:textId="77777777" w:rsidR="00A46C06" w:rsidRDefault="00A46C06" w:rsidP="00A46C06">
            <w:pPr>
              <w:spacing w:after="0" w:line="240" w:lineRule="auto"/>
              <w:rPr>
                <w:rFonts w:cstheme="minorHAnsi"/>
                <w:sz w:val="18"/>
                <w:szCs w:val="18"/>
                <w:lang w:val="en-US"/>
              </w:rPr>
            </w:pPr>
            <w:bookmarkStart w:id="50" w:name="OLE_LINK150"/>
            <w:bookmarkStart w:id="51" w:name="OLE_LINK151"/>
            <w:r>
              <w:rPr>
                <w:rFonts w:cstheme="minorHAnsi"/>
                <w:sz w:val="18"/>
                <w:szCs w:val="18"/>
                <w:lang w:val="en-US"/>
              </w:rPr>
              <w:t>Women Health and Obstetric Nursing (Turkish-English)</w:t>
            </w:r>
            <w:bookmarkEnd w:id="50"/>
            <w:bookmarkEnd w:id="51"/>
          </w:p>
          <w:p w14:paraId="5DCCA640" w14:textId="77777777" w:rsidR="00A46C06" w:rsidRDefault="00A46C06" w:rsidP="00A46C06">
            <w:pPr>
              <w:spacing w:after="0" w:line="240" w:lineRule="auto"/>
              <w:jc w:val="center"/>
              <w:rPr>
                <w:rFonts w:cstheme="minorHAnsi"/>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0F12D6C5" w14:textId="77777777" w:rsidR="00A46C06" w:rsidRDefault="00A46C06" w:rsidP="00A46C06">
            <w:pPr>
              <w:spacing w:after="0" w:line="240" w:lineRule="auto"/>
              <w:jc w:val="center"/>
              <w:rPr>
                <w:rFonts w:cstheme="minorHAnsi"/>
                <w:sz w:val="18"/>
                <w:szCs w:val="18"/>
              </w:rPr>
            </w:pPr>
            <w:r>
              <w:rPr>
                <w:rFonts w:cstheme="minorHAnsi"/>
                <w:sz w:val="18"/>
                <w:szCs w:val="18"/>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0C5FE29" w14:textId="77777777" w:rsidR="00A46C06" w:rsidRDefault="00A46C06" w:rsidP="00A46C06">
            <w:pPr>
              <w:spacing w:after="0" w:line="240" w:lineRule="auto"/>
              <w:jc w:val="center"/>
              <w:rPr>
                <w:rFonts w:ascii="Calibri" w:hAnsi="Calibri" w:cs="Calibri"/>
                <w:sz w:val="20"/>
                <w:szCs w:val="20"/>
              </w:rPr>
            </w:pPr>
            <w:r>
              <w:rPr>
                <w:rFonts w:ascii="Calibri" w:hAnsi="Calibri" w:cs="Calibri"/>
                <w:sz w:val="20"/>
                <w:szCs w:val="20"/>
              </w:rPr>
              <w:t>8</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6B44662" w14:textId="77777777" w:rsidR="00A46C06" w:rsidRDefault="00A46C06" w:rsidP="00A46C06">
            <w:pPr>
              <w:spacing w:after="0" w:line="240" w:lineRule="auto"/>
              <w:jc w:val="center"/>
              <w:rPr>
                <w:rFonts w:ascii="Calibri" w:hAnsi="Calibri" w:cs="Calibri"/>
                <w:sz w:val="20"/>
                <w:szCs w:val="20"/>
              </w:rPr>
            </w:pPr>
            <w:r>
              <w:rPr>
                <w:rFonts w:ascii="Calibri" w:hAnsi="Calibri" w:cs="Calibri"/>
                <w:sz w:val="20"/>
                <w:szCs w:val="20"/>
              </w:rPr>
              <w:t>174</w:t>
            </w:r>
          </w:p>
        </w:tc>
      </w:tr>
      <w:tr w:rsidR="00A46C06" w14:paraId="09FFD717" w14:textId="77777777" w:rsidTr="00A46C06">
        <w:trPr>
          <w:trHeight w:val="252"/>
        </w:trPr>
        <w:tc>
          <w:tcPr>
            <w:tcW w:w="0" w:type="auto"/>
            <w:vMerge/>
            <w:tcBorders>
              <w:top w:val="triple" w:sz="4" w:space="0" w:color="auto"/>
              <w:left w:val="single" w:sz="4" w:space="0" w:color="auto"/>
              <w:bottom w:val="single" w:sz="4" w:space="0" w:color="auto"/>
              <w:right w:val="single" w:sz="4" w:space="0" w:color="auto"/>
            </w:tcBorders>
            <w:vAlign w:val="center"/>
            <w:hideMark/>
          </w:tcPr>
          <w:p w14:paraId="3E6E6A14" w14:textId="77777777" w:rsidR="00A46C06" w:rsidRDefault="00A46C06" w:rsidP="00A46C06">
            <w:pPr>
              <w:spacing w:after="0" w:line="240" w:lineRule="auto"/>
              <w:rPr>
                <w:rFonts w:eastAsia="Times New Roman" w:cstheme="minorHAnsi"/>
                <w:b/>
                <w:sz w:val="18"/>
                <w:szCs w:val="18"/>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2CE857CF" w14:textId="77777777" w:rsidR="00A46C06" w:rsidRDefault="00A46C06" w:rsidP="00A46C06">
            <w:pPr>
              <w:spacing w:after="0" w:line="240" w:lineRule="auto"/>
              <w:jc w:val="center"/>
              <w:rPr>
                <w:rFonts w:cstheme="minorHAnsi"/>
                <w:b/>
                <w:sz w:val="18"/>
                <w:szCs w:val="18"/>
              </w:rPr>
            </w:pPr>
            <w:r>
              <w:rPr>
                <w:rFonts w:cstheme="minorHAnsi"/>
                <w:b/>
                <w:sz w:val="18"/>
                <w:szCs w:val="18"/>
              </w:rPr>
              <w:t>Fall</w:t>
            </w:r>
          </w:p>
        </w:tc>
        <w:tc>
          <w:tcPr>
            <w:tcW w:w="2621" w:type="dxa"/>
            <w:tcBorders>
              <w:top w:val="single" w:sz="4" w:space="0" w:color="auto"/>
              <w:left w:val="single" w:sz="4" w:space="0" w:color="auto"/>
              <w:bottom w:val="single" w:sz="4" w:space="0" w:color="auto"/>
              <w:right w:val="single" w:sz="4" w:space="0" w:color="auto"/>
            </w:tcBorders>
            <w:vAlign w:val="center"/>
          </w:tcPr>
          <w:p w14:paraId="687D722B" w14:textId="77777777" w:rsidR="00A46C06" w:rsidRDefault="00A46C06" w:rsidP="00A46C06">
            <w:pPr>
              <w:spacing w:after="0" w:line="240" w:lineRule="auto"/>
              <w:rPr>
                <w:rFonts w:cstheme="minorHAnsi"/>
                <w:sz w:val="18"/>
                <w:szCs w:val="18"/>
                <w:lang w:val="en-US"/>
              </w:rPr>
            </w:pPr>
            <w:r>
              <w:rPr>
                <w:rFonts w:cstheme="minorHAnsi"/>
                <w:sz w:val="18"/>
                <w:szCs w:val="18"/>
                <w:lang w:val="en-US"/>
              </w:rPr>
              <w:t>Women Health Nursing I</w:t>
            </w:r>
          </w:p>
          <w:p w14:paraId="2F91D0E3" w14:textId="77777777" w:rsidR="00A46C06" w:rsidRDefault="00A46C06" w:rsidP="00A46C06">
            <w:pPr>
              <w:spacing w:after="0" w:line="240" w:lineRule="auto"/>
              <w:jc w:val="center"/>
              <w:rPr>
                <w:rFonts w:cstheme="minorHAnsi"/>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08075236" w14:textId="77777777" w:rsidR="00A46C06" w:rsidRDefault="00A46C06" w:rsidP="00A46C06">
            <w:pPr>
              <w:spacing w:after="0" w:line="240" w:lineRule="auto"/>
              <w:jc w:val="center"/>
              <w:rPr>
                <w:rFonts w:cstheme="minorHAnsi"/>
                <w:sz w:val="18"/>
                <w:szCs w:val="18"/>
              </w:rPr>
            </w:pPr>
            <w:r>
              <w:rPr>
                <w:rFonts w:cstheme="minorHAnsi"/>
                <w:sz w:val="18"/>
                <w:szCs w:val="18"/>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BE98882" w14:textId="77777777" w:rsidR="00A46C06" w:rsidRDefault="00A46C06" w:rsidP="00A46C06">
            <w:pPr>
              <w:spacing w:after="0" w:line="240" w:lineRule="auto"/>
              <w:jc w:val="center"/>
              <w:rPr>
                <w:rFonts w:ascii="Calibri" w:hAnsi="Calibri" w:cs="Calibri"/>
                <w:sz w:val="20"/>
                <w:szCs w:val="20"/>
              </w:rPr>
            </w:pPr>
            <w:r>
              <w:rPr>
                <w:rFonts w:ascii="Calibri" w:hAnsi="Calibri" w:cs="Calibri"/>
                <w:sz w:val="20"/>
                <w:szCs w:val="20"/>
              </w:rPr>
              <w:t>4</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926A11D" w14:textId="77777777" w:rsidR="00A46C06" w:rsidRDefault="00A46C06" w:rsidP="00A46C06">
            <w:pPr>
              <w:spacing w:after="0" w:line="240" w:lineRule="auto"/>
              <w:jc w:val="center"/>
              <w:rPr>
                <w:rFonts w:ascii="Calibri" w:hAnsi="Calibri" w:cs="Calibri"/>
                <w:sz w:val="20"/>
                <w:szCs w:val="20"/>
              </w:rPr>
            </w:pPr>
            <w:r>
              <w:rPr>
                <w:rFonts w:ascii="Calibri" w:hAnsi="Calibri" w:cs="Calibri"/>
                <w:sz w:val="20"/>
                <w:szCs w:val="20"/>
              </w:rPr>
              <w:t>6</w:t>
            </w:r>
          </w:p>
        </w:tc>
      </w:tr>
      <w:tr w:rsidR="00A46C06" w14:paraId="101A91AD" w14:textId="77777777" w:rsidTr="00A46C06">
        <w:trPr>
          <w:trHeight w:val="252"/>
        </w:trPr>
        <w:tc>
          <w:tcPr>
            <w:tcW w:w="0" w:type="auto"/>
            <w:vMerge/>
            <w:tcBorders>
              <w:top w:val="triple" w:sz="4" w:space="0" w:color="auto"/>
              <w:left w:val="single" w:sz="4" w:space="0" w:color="auto"/>
              <w:bottom w:val="single" w:sz="4" w:space="0" w:color="auto"/>
              <w:right w:val="single" w:sz="4" w:space="0" w:color="auto"/>
            </w:tcBorders>
            <w:vAlign w:val="center"/>
            <w:hideMark/>
          </w:tcPr>
          <w:p w14:paraId="36EB4301" w14:textId="77777777" w:rsidR="00A46C06" w:rsidRDefault="00A46C06" w:rsidP="00A46C06">
            <w:pPr>
              <w:spacing w:after="0" w:line="240" w:lineRule="auto"/>
              <w:rPr>
                <w:rFonts w:eastAsia="Times New Roman" w:cstheme="minorHAnsi"/>
                <w:b/>
                <w:sz w:val="18"/>
                <w:szCs w:val="18"/>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7A76594C" w14:textId="77777777" w:rsidR="00A46C06" w:rsidRDefault="00A46C06" w:rsidP="00A46C06">
            <w:pPr>
              <w:spacing w:after="0" w:line="240" w:lineRule="auto"/>
              <w:jc w:val="center"/>
              <w:rPr>
                <w:rFonts w:cstheme="minorHAnsi"/>
                <w:b/>
                <w:sz w:val="18"/>
                <w:szCs w:val="18"/>
              </w:rPr>
            </w:pPr>
            <w:r>
              <w:rPr>
                <w:rFonts w:cstheme="minorHAnsi"/>
                <w:b/>
                <w:sz w:val="18"/>
                <w:szCs w:val="18"/>
              </w:rPr>
              <w:t>Fall</w:t>
            </w:r>
          </w:p>
        </w:tc>
        <w:tc>
          <w:tcPr>
            <w:tcW w:w="2621" w:type="dxa"/>
            <w:tcBorders>
              <w:top w:val="single" w:sz="4" w:space="0" w:color="auto"/>
              <w:left w:val="single" w:sz="4" w:space="0" w:color="auto"/>
              <w:bottom w:val="single" w:sz="4" w:space="0" w:color="auto"/>
              <w:right w:val="single" w:sz="4" w:space="0" w:color="auto"/>
            </w:tcBorders>
            <w:vAlign w:val="center"/>
            <w:hideMark/>
          </w:tcPr>
          <w:p w14:paraId="294CB3F1" w14:textId="77777777" w:rsidR="00A46C06" w:rsidRDefault="00A46C06" w:rsidP="00A46C06">
            <w:pPr>
              <w:spacing w:after="0" w:line="240" w:lineRule="auto"/>
              <w:rPr>
                <w:rFonts w:cstheme="minorHAnsi"/>
                <w:sz w:val="18"/>
                <w:szCs w:val="18"/>
              </w:rPr>
            </w:pPr>
            <w:r>
              <w:rPr>
                <w:rFonts w:cstheme="minorHAnsi"/>
                <w:sz w:val="18"/>
                <w:szCs w:val="18"/>
              </w:rPr>
              <w:t>Conceptual Framework of Nursing</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E9FFDC9" w14:textId="77777777" w:rsidR="00A46C06" w:rsidRDefault="00A46C06" w:rsidP="00A46C06">
            <w:pPr>
              <w:spacing w:after="0" w:line="240" w:lineRule="auto"/>
              <w:jc w:val="center"/>
              <w:rPr>
                <w:rFonts w:cstheme="minorHAnsi"/>
                <w:sz w:val="18"/>
                <w:szCs w:val="18"/>
              </w:rPr>
            </w:pPr>
            <w:r>
              <w:rPr>
                <w:rFonts w:cstheme="minorHAnsi"/>
                <w:sz w:val="18"/>
                <w:szCs w:val="18"/>
              </w:rPr>
              <w:t>1</w:t>
            </w:r>
          </w:p>
        </w:tc>
        <w:tc>
          <w:tcPr>
            <w:tcW w:w="1126" w:type="dxa"/>
            <w:tcBorders>
              <w:top w:val="single" w:sz="4" w:space="0" w:color="auto"/>
              <w:left w:val="single" w:sz="4" w:space="0" w:color="auto"/>
              <w:bottom w:val="single" w:sz="4" w:space="0" w:color="auto"/>
              <w:right w:val="single" w:sz="4" w:space="0" w:color="auto"/>
            </w:tcBorders>
            <w:vAlign w:val="center"/>
            <w:hideMark/>
          </w:tcPr>
          <w:p w14:paraId="5AD81509" w14:textId="77777777" w:rsidR="00A46C06" w:rsidRDefault="00A46C06" w:rsidP="00A46C06">
            <w:pPr>
              <w:spacing w:after="0" w:line="240" w:lineRule="auto"/>
              <w:jc w:val="center"/>
              <w:rPr>
                <w:rFonts w:ascii="Calibri" w:hAnsi="Calibri" w:cs="Calibri"/>
                <w:sz w:val="20"/>
                <w:szCs w:val="20"/>
              </w:rPr>
            </w:pPr>
            <w:r>
              <w:rPr>
                <w:rFonts w:ascii="Calibri" w:hAnsi="Calibri" w:cs="Calibri"/>
                <w:sz w:val="20"/>
                <w:szCs w:val="20"/>
              </w:rPr>
              <w:t>-</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EABCE6A" w14:textId="77777777" w:rsidR="00A46C06" w:rsidRDefault="00A46C06" w:rsidP="00A46C06">
            <w:pPr>
              <w:spacing w:after="0" w:line="240" w:lineRule="auto"/>
              <w:jc w:val="center"/>
              <w:rPr>
                <w:rFonts w:ascii="Calibri" w:hAnsi="Calibri" w:cs="Calibri"/>
                <w:sz w:val="20"/>
                <w:szCs w:val="20"/>
              </w:rPr>
            </w:pPr>
            <w:r>
              <w:rPr>
                <w:rFonts w:ascii="Calibri" w:hAnsi="Calibri" w:cs="Calibri"/>
                <w:sz w:val="20"/>
                <w:szCs w:val="20"/>
              </w:rPr>
              <w:t>10</w:t>
            </w:r>
          </w:p>
        </w:tc>
      </w:tr>
      <w:tr w:rsidR="00A46C06" w14:paraId="293A9167" w14:textId="77777777" w:rsidTr="00A46C06">
        <w:trPr>
          <w:trHeight w:val="252"/>
        </w:trPr>
        <w:tc>
          <w:tcPr>
            <w:tcW w:w="0" w:type="auto"/>
            <w:vMerge/>
            <w:tcBorders>
              <w:top w:val="triple" w:sz="4" w:space="0" w:color="auto"/>
              <w:left w:val="single" w:sz="4" w:space="0" w:color="auto"/>
              <w:bottom w:val="single" w:sz="4" w:space="0" w:color="auto"/>
              <w:right w:val="single" w:sz="4" w:space="0" w:color="auto"/>
            </w:tcBorders>
            <w:vAlign w:val="center"/>
            <w:hideMark/>
          </w:tcPr>
          <w:p w14:paraId="6653532A" w14:textId="77777777" w:rsidR="00A46C06" w:rsidRDefault="00A46C06" w:rsidP="00A46C06">
            <w:pPr>
              <w:spacing w:after="0" w:line="240" w:lineRule="auto"/>
              <w:rPr>
                <w:rFonts w:eastAsia="Times New Roman" w:cstheme="minorHAnsi"/>
                <w:b/>
                <w:sz w:val="18"/>
                <w:szCs w:val="18"/>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25AA70BD" w14:textId="77777777" w:rsidR="00A46C06" w:rsidRDefault="00A46C06" w:rsidP="00A46C06">
            <w:pPr>
              <w:spacing w:after="0" w:line="240" w:lineRule="auto"/>
              <w:jc w:val="center"/>
              <w:rPr>
                <w:rFonts w:cstheme="minorHAnsi"/>
                <w:b/>
                <w:sz w:val="18"/>
                <w:szCs w:val="18"/>
              </w:rPr>
            </w:pPr>
            <w:r>
              <w:rPr>
                <w:rFonts w:cstheme="minorHAnsi"/>
                <w:b/>
                <w:sz w:val="18"/>
                <w:szCs w:val="18"/>
              </w:rPr>
              <w:t>Fall</w:t>
            </w:r>
          </w:p>
        </w:tc>
        <w:tc>
          <w:tcPr>
            <w:tcW w:w="2621" w:type="dxa"/>
            <w:tcBorders>
              <w:top w:val="single" w:sz="4" w:space="0" w:color="auto"/>
              <w:left w:val="single" w:sz="4" w:space="0" w:color="auto"/>
              <w:bottom w:val="single" w:sz="4" w:space="0" w:color="auto"/>
              <w:right w:val="single" w:sz="4" w:space="0" w:color="auto"/>
            </w:tcBorders>
            <w:vAlign w:val="center"/>
            <w:hideMark/>
          </w:tcPr>
          <w:p w14:paraId="16B3CD84" w14:textId="77777777" w:rsidR="00A46C06" w:rsidRDefault="00A46C06" w:rsidP="00A46C06">
            <w:pPr>
              <w:spacing w:after="0" w:line="240" w:lineRule="auto"/>
              <w:rPr>
                <w:rFonts w:cstheme="minorHAnsi"/>
                <w:sz w:val="18"/>
                <w:szCs w:val="18"/>
              </w:rPr>
            </w:pPr>
            <w:r>
              <w:rPr>
                <w:rFonts w:cstheme="minorHAnsi"/>
                <w:sz w:val="18"/>
                <w:szCs w:val="18"/>
              </w:rPr>
              <w:t>Theoretical elements in nursing</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AE0060A" w14:textId="77777777" w:rsidR="00A46C06" w:rsidRDefault="00A46C06" w:rsidP="00A46C06">
            <w:pPr>
              <w:spacing w:after="0" w:line="240" w:lineRule="auto"/>
              <w:jc w:val="center"/>
              <w:rPr>
                <w:rFonts w:cstheme="minorHAnsi"/>
                <w:sz w:val="18"/>
                <w:szCs w:val="18"/>
              </w:rPr>
            </w:pPr>
            <w:r>
              <w:rPr>
                <w:rFonts w:cstheme="minorHAnsi"/>
                <w:sz w:val="18"/>
                <w:szCs w:val="18"/>
              </w:rPr>
              <w:t>3</w:t>
            </w:r>
          </w:p>
        </w:tc>
        <w:tc>
          <w:tcPr>
            <w:tcW w:w="1126" w:type="dxa"/>
            <w:tcBorders>
              <w:top w:val="single" w:sz="4" w:space="0" w:color="auto"/>
              <w:left w:val="single" w:sz="4" w:space="0" w:color="auto"/>
              <w:bottom w:val="single" w:sz="4" w:space="0" w:color="auto"/>
              <w:right w:val="single" w:sz="4" w:space="0" w:color="auto"/>
            </w:tcBorders>
            <w:vAlign w:val="center"/>
          </w:tcPr>
          <w:p w14:paraId="4F54733E" w14:textId="77777777" w:rsidR="00A46C06" w:rsidRDefault="00A46C06" w:rsidP="00A46C06">
            <w:pPr>
              <w:spacing w:after="0" w:line="240" w:lineRule="auto"/>
              <w:jc w:val="center"/>
              <w:rPr>
                <w:rFonts w:ascii="Calibri" w:hAnsi="Calibri" w:cs="Calibri"/>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hideMark/>
          </w:tcPr>
          <w:p w14:paraId="75D5E18B"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5</w:t>
            </w:r>
          </w:p>
        </w:tc>
      </w:tr>
      <w:tr w:rsidR="00A46C06" w14:paraId="0B4A3AF9" w14:textId="77777777" w:rsidTr="00A46C06">
        <w:trPr>
          <w:trHeight w:val="252"/>
        </w:trPr>
        <w:tc>
          <w:tcPr>
            <w:tcW w:w="0" w:type="auto"/>
            <w:vMerge/>
            <w:tcBorders>
              <w:top w:val="triple" w:sz="4" w:space="0" w:color="auto"/>
              <w:left w:val="single" w:sz="4" w:space="0" w:color="auto"/>
              <w:bottom w:val="single" w:sz="4" w:space="0" w:color="auto"/>
              <w:right w:val="single" w:sz="4" w:space="0" w:color="auto"/>
            </w:tcBorders>
            <w:vAlign w:val="center"/>
            <w:hideMark/>
          </w:tcPr>
          <w:p w14:paraId="46E8D24B" w14:textId="77777777" w:rsidR="00A46C06" w:rsidRDefault="00A46C06" w:rsidP="00A46C06">
            <w:pPr>
              <w:spacing w:after="0" w:line="240" w:lineRule="auto"/>
              <w:rPr>
                <w:rFonts w:eastAsia="Times New Roman" w:cstheme="minorHAnsi"/>
                <w:b/>
                <w:sz w:val="18"/>
                <w:szCs w:val="18"/>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6CD851B9" w14:textId="77777777" w:rsidR="00A46C06" w:rsidRDefault="00A46C06" w:rsidP="00A46C06">
            <w:pPr>
              <w:spacing w:after="0" w:line="240" w:lineRule="auto"/>
              <w:jc w:val="center"/>
              <w:rPr>
                <w:rFonts w:ascii="Calibri" w:hAnsi="Calibri" w:cs="Calibri"/>
                <w:b/>
                <w:sz w:val="18"/>
                <w:szCs w:val="18"/>
              </w:rPr>
            </w:pPr>
            <w:r>
              <w:rPr>
                <w:rFonts w:ascii="Calibri" w:hAnsi="Calibri" w:cs="Calibri"/>
                <w:b/>
                <w:sz w:val="18"/>
                <w:szCs w:val="18"/>
              </w:rPr>
              <w:t>Spring</w:t>
            </w:r>
          </w:p>
        </w:tc>
        <w:tc>
          <w:tcPr>
            <w:tcW w:w="2621" w:type="dxa"/>
            <w:tcBorders>
              <w:top w:val="single" w:sz="4" w:space="0" w:color="auto"/>
              <w:left w:val="single" w:sz="4" w:space="0" w:color="auto"/>
              <w:bottom w:val="single" w:sz="4" w:space="0" w:color="auto"/>
              <w:right w:val="single" w:sz="4" w:space="0" w:color="auto"/>
            </w:tcBorders>
            <w:vAlign w:val="center"/>
          </w:tcPr>
          <w:p w14:paraId="41C4152D" w14:textId="77777777" w:rsidR="00A46C06" w:rsidRDefault="00A46C06" w:rsidP="00A46C06">
            <w:pPr>
              <w:spacing w:after="0" w:line="240" w:lineRule="auto"/>
              <w:rPr>
                <w:rFonts w:ascii="Times New Roman" w:hAnsi="Times New Roman" w:cstheme="minorHAnsi"/>
                <w:sz w:val="18"/>
                <w:szCs w:val="18"/>
                <w:lang w:val="en-US"/>
              </w:rPr>
            </w:pPr>
            <w:r>
              <w:rPr>
                <w:rFonts w:cstheme="minorHAnsi"/>
                <w:sz w:val="18"/>
                <w:szCs w:val="18"/>
                <w:lang w:val="en-US"/>
              </w:rPr>
              <w:t>Theories and Models of Nursing</w:t>
            </w:r>
          </w:p>
          <w:p w14:paraId="1A6D39A4" w14:textId="77777777" w:rsidR="00A46C06" w:rsidRDefault="00A46C06" w:rsidP="00A46C06">
            <w:pPr>
              <w:spacing w:after="0" w:line="240" w:lineRule="auto"/>
              <w:jc w:val="center"/>
              <w:rPr>
                <w:rFonts w:ascii="Calibri" w:hAnsi="Calibri" w:cs="Calibri"/>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B48F755"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9455EE7"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4</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556BAD5"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5</w:t>
            </w:r>
          </w:p>
        </w:tc>
      </w:tr>
      <w:tr w:rsidR="00A46C06" w14:paraId="41DDF4FD" w14:textId="77777777" w:rsidTr="00A46C06">
        <w:trPr>
          <w:trHeight w:val="252"/>
        </w:trPr>
        <w:tc>
          <w:tcPr>
            <w:tcW w:w="0" w:type="auto"/>
            <w:vMerge/>
            <w:tcBorders>
              <w:top w:val="triple" w:sz="4" w:space="0" w:color="auto"/>
              <w:left w:val="single" w:sz="4" w:space="0" w:color="auto"/>
              <w:bottom w:val="single" w:sz="4" w:space="0" w:color="auto"/>
              <w:right w:val="single" w:sz="4" w:space="0" w:color="auto"/>
            </w:tcBorders>
            <w:vAlign w:val="center"/>
            <w:hideMark/>
          </w:tcPr>
          <w:p w14:paraId="39C521C6" w14:textId="77777777" w:rsidR="00A46C06" w:rsidRDefault="00A46C06" w:rsidP="00A46C06">
            <w:pPr>
              <w:spacing w:after="0" w:line="240" w:lineRule="auto"/>
              <w:rPr>
                <w:rFonts w:eastAsia="Times New Roman" w:cstheme="minorHAnsi"/>
                <w:b/>
                <w:sz w:val="18"/>
                <w:szCs w:val="18"/>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5AAD6F10" w14:textId="77777777" w:rsidR="00A46C06" w:rsidRDefault="00A46C06" w:rsidP="00A46C06">
            <w:pPr>
              <w:spacing w:after="0" w:line="240" w:lineRule="auto"/>
              <w:jc w:val="center"/>
              <w:rPr>
                <w:rFonts w:ascii="Calibri" w:hAnsi="Calibri" w:cs="Calibri"/>
                <w:b/>
                <w:sz w:val="18"/>
                <w:szCs w:val="18"/>
              </w:rPr>
            </w:pPr>
            <w:r>
              <w:rPr>
                <w:rFonts w:ascii="Calibri" w:hAnsi="Calibri" w:cs="Calibri"/>
                <w:b/>
                <w:sz w:val="18"/>
                <w:szCs w:val="18"/>
              </w:rPr>
              <w:t>Spring</w:t>
            </w:r>
          </w:p>
        </w:tc>
        <w:tc>
          <w:tcPr>
            <w:tcW w:w="2621" w:type="dxa"/>
            <w:tcBorders>
              <w:top w:val="single" w:sz="4" w:space="0" w:color="auto"/>
              <w:left w:val="single" w:sz="4" w:space="0" w:color="auto"/>
              <w:bottom w:val="single" w:sz="4" w:space="0" w:color="auto"/>
              <w:right w:val="single" w:sz="4" w:space="0" w:color="auto"/>
            </w:tcBorders>
            <w:vAlign w:val="center"/>
            <w:hideMark/>
          </w:tcPr>
          <w:p w14:paraId="4A8A9340" w14:textId="77777777" w:rsidR="00A46C06" w:rsidRDefault="00A46C06" w:rsidP="00A46C06">
            <w:pPr>
              <w:spacing w:after="0" w:line="240" w:lineRule="auto"/>
              <w:rPr>
                <w:rFonts w:ascii="Calibri" w:hAnsi="Calibri" w:cs="Calibri"/>
                <w:sz w:val="18"/>
                <w:szCs w:val="18"/>
              </w:rPr>
            </w:pPr>
            <w:r>
              <w:rPr>
                <w:rFonts w:ascii="Calibri" w:hAnsi="Calibri" w:cs="Calibri"/>
                <w:sz w:val="18"/>
                <w:szCs w:val="18"/>
              </w:rPr>
              <w:t>Semi -thinking and innovation</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13FE14E"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2</w:t>
            </w:r>
          </w:p>
        </w:tc>
        <w:tc>
          <w:tcPr>
            <w:tcW w:w="1126" w:type="dxa"/>
            <w:tcBorders>
              <w:top w:val="single" w:sz="4" w:space="0" w:color="auto"/>
              <w:left w:val="single" w:sz="4" w:space="0" w:color="auto"/>
              <w:bottom w:val="single" w:sz="4" w:space="0" w:color="auto"/>
              <w:right w:val="single" w:sz="4" w:space="0" w:color="auto"/>
            </w:tcBorders>
            <w:vAlign w:val="center"/>
          </w:tcPr>
          <w:p w14:paraId="4AB34C1F" w14:textId="77777777" w:rsidR="00A46C06" w:rsidRDefault="00A46C06" w:rsidP="00A46C06">
            <w:pPr>
              <w:spacing w:after="0" w:line="240" w:lineRule="auto"/>
              <w:jc w:val="center"/>
              <w:rPr>
                <w:rFonts w:ascii="Calibri" w:hAnsi="Calibri" w:cs="Calibri"/>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hideMark/>
          </w:tcPr>
          <w:p w14:paraId="5B7C127C"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60</w:t>
            </w:r>
          </w:p>
        </w:tc>
      </w:tr>
      <w:tr w:rsidR="00A46C06" w14:paraId="54E55C65" w14:textId="77777777" w:rsidTr="00A46C06">
        <w:trPr>
          <w:trHeight w:val="252"/>
        </w:trPr>
        <w:tc>
          <w:tcPr>
            <w:tcW w:w="0" w:type="auto"/>
            <w:vMerge/>
            <w:tcBorders>
              <w:top w:val="triple" w:sz="4" w:space="0" w:color="auto"/>
              <w:left w:val="single" w:sz="4" w:space="0" w:color="auto"/>
              <w:bottom w:val="single" w:sz="4" w:space="0" w:color="auto"/>
              <w:right w:val="single" w:sz="4" w:space="0" w:color="auto"/>
            </w:tcBorders>
            <w:vAlign w:val="center"/>
            <w:hideMark/>
          </w:tcPr>
          <w:p w14:paraId="7B0C74DC" w14:textId="77777777" w:rsidR="00A46C06" w:rsidRDefault="00A46C06" w:rsidP="00A46C06">
            <w:pPr>
              <w:spacing w:after="0" w:line="240" w:lineRule="auto"/>
              <w:rPr>
                <w:rFonts w:eastAsia="Times New Roman" w:cstheme="minorHAnsi"/>
                <w:b/>
                <w:sz w:val="18"/>
                <w:szCs w:val="18"/>
              </w:rPr>
            </w:pPr>
          </w:p>
        </w:tc>
        <w:tc>
          <w:tcPr>
            <w:tcW w:w="1503" w:type="dxa"/>
            <w:tcBorders>
              <w:top w:val="single" w:sz="4" w:space="0" w:color="auto"/>
              <w:left w:val="single" w:sz="6" w:space="0" w:color="auto"/>
              <w:bottom w:val="single" w:sz="4" w:space="0" w:color="auto"/>
              <w:right w:val="single" w:sz="6" w:space="0" w:color="auto"/>
            </w:tcBorders>
            <w:vAlign w:val="center"/>
            <w:hideMark/>
          </w:tcPr>
          <w:p w14:paraId="27EC0BCB" w14:textId="77777777" w:rsidR="00A46C06" w:rsidRDefault="00A46C06" w:rsidP="00A46C06">
            <w:pPr>
              <w:spacing w:after="0" w:line="240" w:lineRule="auto"/>
              <w:jc w:val="center"/>
              <w:rPr>
                <w:rFonts w:ascii="Calibri" w:hAnsi="Calibri" w:cs="Calibri"/>
                <w:b/>
                <w:sz w:val="18"/>
                <w:szCs w:val="18"/>
              </w:rPr>
            </w:pPr>
            <w:r>
              <w:rPr>
                <w:rFonts w:ascii="Calibri" w:hAnsi="Calibri" w:cs="Calibri"/>
                <w:b/>
                <w:sz w:val="18"/>
                <w:szCs w:val="18"/>
              </w:rPr>
              <w:t>Spring</w:t>
            </w:r>
          </w:p>
        </w:tc>
        <w:tc>
          <w:tcPr>
            <w:tcW w:w="2621" w:type="dxa"/>
            <w:tcBorders>
              <w:top w:val="single" w:sz="4" w:space="0" w:color="auto"/>
              <w:left w:val="single" w:sz="6" w:space="0" w:color="auto"/>
              <w:bottom w:val="single" w:sz="4" w:space="0" w:color="auto"/>
              <w:right w:val="single" w:sz="6" w:space="0" w:color="auto"/>
            </w:tcBorders>
            <w:vAlign w:val="center"/>
            <w:hideMark/>
          </w:tcPr>
          <w:p w14:paraId="258D2591" w14:textId="77777777" w:rsidR="00A46C06" w:rsidRDefault="00A46C06" w:rsidP="00A46C06">
            <w:pPr>
              <w:spacing w:after="0" w:line="240" w:lineRule="auto"/>
              <w:rPr>
                <w:rFonts w:ascii="Calibri" w:hAnsi="Calibri" w:cs="Calibri"/>
                <w:sz w:val="18"/>
                <w:szCs w:val="18"/>
              </w:rPr>
            </w:pPr>
            <w:r>
              <w:rPr>
                <w:rFonts w:ascii="Calibri" w:hAnsi="Calibri" w:cs="Calibri"/>
                <w:sz w:val="18"/>
                <w:szCs w:val="18"/>
              </w:rPr>
              <w:t>Sexual Health</w:t>
            </w:r>
          </w:p>
        </w:tc>
        <w:tc>
          <w:tcPr>
            <w:tcW w:w="1130" w:type="dxa"/>
            <w:tcBorders>
              <w:top w:val="single" w:sz="4" w:space="0" w:color="auto"/>
              <w:left w:val="single" w:sz="6" w:space="0" w:color="auto"/>
              <w:bottom w:val="single" w:sz="4" w:space="0" w:color="auto"/>
              <w:right w:val="single" w:sz="6" w:space="0" w:color="auto"/>
            </w:tcBorders>
            <w:vAlign w:val="center"/>
            <w:hideMark/>
          </w:tcPr>
          <w:p w14:paraId="32E6F5B5"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2</w:t>
            </w:r>
          </w:p>
        </w:tc>
        <w:tc>
          <w:tcPr>
            <w:tcW w:w="1126" w:type="dxa"/>
            <w:tcBorders>
              <w:top w:val="single" w:sz="4" w:space="0" w:color="auto"/>
              <w:left w:val="single" w:sz="6" w:space="0" w:color="auto"/>
              <w:bottom w:val="single" w:sz="4" w:space="0" w:color="auto"/>
              <w:right w:val="single" w:sz="6" w:space="0" w:color="auto"/>
            </w:tcBorders>
            <w:vAlign w:val="center"/>
          </w:tcPr>
          <w:p w14:paraId="616CE5E9" w14:textId="77777777" w:rsidR="00A46C06" w:rsidRDefault="00A46C06" w:rsidP="00A46C06">
            <w:pPr>
              <w:spacing w:after="0" w:line="240" w:lineRule="auto"/>
              <w:jc w:val="center"/>
              <w:rPr>
                <w:rFonts w:ascii="Calibri" w:hAnsi="Calibri" w:cs="Calibri"/>
                <w:sz w:val="18"/>
                <w:szCs w:val="18"/>
              </w:rPr>
            </w:pPr>
          </w:p>
        </w:tc>
        <w:tc>
          <w:tcPr>
            <w:tcW w:w="1172" w:type="dxa"/>
            <w:tcBorders>
              <w:top w:val="single" w:sz="4" w:space="0" w:color="auto"/>
              <w:left w:val="single" w:sz="6" w:space="0" w:color="auto"/>
              <w:bottom w:val="single" w:sz="4" w:space="0" w:color="auto"/>
              <w:right w:val="single" w:sz="6" w:space="0" w:color="auto"/>
            </w:tcBorders>
            <w:vAlign w:val="center"/>
            <w:hideMark/>
          </w:tcPr>
          <w:p w14:paraId="29BD0E96"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100</w:t>
            </w:r>
          </w:p>
        </w:tc>
      </w:tr>
      <w:tr w:rsidR="00A46C06" w14:paraId="3DDC28D5" w14:textId="77777777" w:rsidTr="00A46C06">
        <w:trPr>
          <w:trHeight w:val="252"/>
        </w:trPr>
        <w:tc>
          <w:tcPr>
            <w:tcW w:w="1402" w:type="dxa"/>
            <w:tcBorders>
              <w:top w:val="single" w:sz="4" w:space="0" w:color="auto"/>
              <w:left w:val="single" w:sz="4" w:space="0" w:color="auto"/>
              <w:bottom w:val="single" w:sz="4" w:space="0" w:color="auto"/>
              <w:right w:val="single" w:sz="4" w:space="0" w:color="auto"/>
            </w:tcBorders>
          </w:tcPr>
          <w:p w14:paraId="7E16689A" w14:textId="77777777" w:rsidR="00A46C06" w:rsidRDefault="00A46C06" w:rsidP="00A46C06">
            <w:pPr>
              <w:spacing w:after="0" w:line="240" w:lineRule="auto"/>
              <w:rPr>
                <w:rFonts w:ascii="Calibri" w:hAnsi="Calibri" w:cs="Calibri"/>
                <w:sz w:val="20"/>
                <w:szCs w:val="20"/>
              </w:rPr>
            </w:pPr>
            <w:bookmarkStart w:id="52" w:name="_Hlk155551653"/>
          </w:p>
        </w:tc>
        <w:tc>
          <w:tcPr>
            <w:tcW w:w="1503" w:type="dxa"/>
            <w:tcBorders>
              <w:top w:val="single" w:sz="4" w:space="0" w:color="auto"/>
              <w:left w:val="single" w:sz="6" w:space="0" w:color="auto"/>
              <w:bottom w:val="triple" w:sz="4" w:space="0" w:color="auto"/>
              <w:right w:val="single" w:sz="6" w:space="0" w:color="auto"/>
            </w:tcBorders>
            <w:vAlign w:val="center"/>
            <w:hideMark/>
          </w:tcPr>
          <w:p w14:paraId="3CB7DAF3" w14:textId="77777777" w:rsidR="00A46C06" w:rsidRDefault="00A46C06" w:rsidP="00A46C06">
            <w:pPr>
              <w:spacing w:after="0" w:line="240" w:lineRule="auto"/>
              <w:jc w:val="center"/>
              <w:rPr>
                <w:rFonts w:ascii="Calibri" w:hAnsi="Calibri" w:cs="Calibri"/>
                <w:b/>
                <w:sz w:val="18"/>
                <w:szCs w:val="18"/>
              </w:rPr>
            </w:pPr>
            <w:r>
              <w:rPr>
                <w:rFonts w:ascii="Calibri" w:hAnsi="Calibri" w:cs="Calibri"/>
                <w:b/>
                <w:sz w:val="18"/>
                <w:szCs w:val="18"/>
              </w:rPr>
              <w:t>Spring</w:t>
            </w:r>
          </w:p>
        </w:tc>
        <w:tc>
          <w:tcPr>
            <w:tcW w:w="2621" w:type="dxa"/>
            <w:tcBorders>
              <w:top w:val="single" w:sz="4" w:space="0" w:color="auto"/>
              <w:left w:val="single" w:sz="6" w:space="0" w:color="auto"/>
              <w:bottom w:val="triple" w:sz="4" w:space="0" w:color="auto"/>
              <w:right w:val="single" w:sz="6" w:space="0" w:color="auto"/>
            </w:tcBorders>
            <w:vAlign w:val="center"/>
            <w:hideMark/>
          </w:tcPr>
          <w:p w14:paraId="7457719E" w14:textId="77777777" w:rsidR="00A46C06" w:rsidRDefault="00A46C06" w:rsidP="00A46C06">
            <w:pPr>
              <w:spacing w:after="0" w:line="240" w:lineRule="auto"/>
              <w:rPr>
                <w:rFonts w:ascii="Calibri" w:hAnsi="Calibri" w:cs="Calibri"/>
                <w:sz w:val="18"/>
                <w:szCs w:val="18"/>
              </w:rPr>
            </w:pPr>
            <w:r>
              <w:rPr>
                <w:rFonts w:ascii="Calibri" w:hAnsi="Calibri" w:cs="Calibri"/>
                <w:sz w:val="18"/>
                <w:szCs w:val="18"/>
              </w:rPr>
              <w:t>Patient Education</w:t>
            </w:r>
          </w:p>
        </w:tc>
        <w:tc>
          <w:tcPr>
            <w:tcW w:w="1130" w:type="dxa"/>
            <w:tcBorders>
              <w:top w:val="single" w:sz="4" w:space="0" w:color="auto"/>
              <w:left w:val="single" w:sz="6" w:space="0" w:color="auto"/>
              <w:bottom w:val="triple" w:sz="4" w:space="0" w:color="auto"/>
              <w:right w:val="single" w:sz="6" w:space="0" w:color="auto"/>
            </w:tcBorders>
            <w:vAlign w:val="center"/>
            <w:hideMark/>
          </w:tcPr>
          <w:p w14:paraId="59AEB654"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2</w:t>
            </w:r>
          </w:p>
        </w:tc>
        <w:tc>
          <w:tcPr>
            <w:tcW w:w="1126" w:type="dxa"/>
            <w:tcBorders>
              <w:top w:val="single" w:sz="4" w:space="0" w:color="auto"/>
              <w:left w:val="single" w:sz="6" w:space="0" w:color="auto"/>
              <w:bottom w:val="triple" w:sz="4" w:space="0" w:color="auto"/>
              <w:right w:val="single" w:sz="6" w:space="0" w:color="auto"/>
            </w:tcBorders>
            <w:vAlign w:val="center"/>
          </w:tcPr>
          <w:p w14:paraId="1E959F24" w14:textId="77777777" w:rsidR="00A46C06" w:rsidRDefault="00A46C06" w:rsidP="00A46C06">
            <w:pPr>
              <w:spacing w:after="0" w:line="240" w:lineRule="auto"/>
              <w:jc w:val="center"/>
              <w:rPr>
                <w:rFonts w:ascii="Calibri" w:hAnsi="Calibri" w:cs="Calibri"/>
                <w:sz w:val="18"/>
                <w:szCs w:val="18"/>
              </w:rPr>
            </w:pPr>
          </w:p>
        </w:tc>
        <w:tc>
          <w:tcPr>
            <w:tcW w:w="1172" w:type="dxa"/>
            <w:tcBorders>
              <w:top w:val="single" w:sz="4" w:space="0" w:color="auto"/>
              <w:left w:val="single" w:sz="6" w:space="0" w:color="auto"/>
              <w:bottom w:val="triple" w:sz="4" w:space="0" w:color="auto"/>
              <w:right w:val="single" w:sz="6" w:space="0" w:color="auto"/>
            </w:tcBorders>
            <w:vAlign w:val="center"/>
            <w:hideMark/>
          </w:tcPr>
          <w:p w14:paraId="6D06EDC2"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180</w:t>
            </w:r>
          </w:p>
        </w:tc>
        <w:bookmarkEnd w:id="52"/>
      </w:tr>
      <w:tr w:rsidR="00A46C06" w14:paraId="09209D8A" w14:textId="77777777" w:rsidTr="00A46C06">
        <w:trPr>
          <w:trHeight w:val="213"/>
        </w:trPr>
        <w:tc>
          <w:tcPr>
            <w:tcW w:w="1402" w:type="dxa"/>
            <w:vMerge w:val="restart"/>
            <w:tcBorders>
              <w:top w:val="triple" w:sz="4" w:space="0" w:color="auto"/>
              <w:left w:val="single" w:sz="4" w:space="0" w:color="auto"/>
              <w:bottom w:val="single" w:sz="4" w:space="0" w:color="auto"/>
              <w:right w:val="single" w:sz="4" w:space="0" w:color="auto"/>
            </w:tcBorders>
            <w:vAlign w:val="center"/>
            <w:hideMark/>
          </w:tcPr>
          <w:p w14:paraId="421748DF" w14:textId="77777777" w:rsidR="00A46C06" w:rsidRDefault="00A46C06" w:rsidP="00A46C06">
            <w:pPr>
              <w:spacing w:after="0" w:line="240" w:lineRule="auto"/>
              <w:rPr>
                <w:rFonts w:ascii="Calibri" w:hAnsi="Calibri" w:cs="Calibri"/>
                <w:sz w:val="18"/>
                <w:szCs w:val="18"/>
              </w:rPr>
            </w:pPr>
            <w:r>
              <w:rPr>
                <w:rFonts w:ascii="Calibri" w:hAnsi="Calibri" w:cs="Calibri"/>
                <w:b/>
                <w:sz w:val="18"/>
                <w:szCs w:val="18"/>
              </w:rPr>
              <w:t>2022 - 2023</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2537685" w14:textId="77777777" w:rsidR="00A46C06" w:rsidRDefault="00A46C06" w:rsidP="00A46C06">
            <w:pPr>
              <w:spacing w:after="0" w:line="240" w:lineRule="auto"/>
              <w:jc w:val="center"/>
              <w:rPr>
                <w:rFonts w:ascii="Calibri" w:hAnsi="Calibri" w:cs="Calibri"/>
                <w:b/>
                <w:sz w:val="18"/>
                <w:szCs w:val="18"/>
              </w:rPr>
            </w:pPr>
            <w:r>
              <w:rPr>
                <w:rFonts w:cstheme="minorHAnsi"/>
                <w:b/>
                <w:sz w:val="18"/>
                <w:szCs w:val="18"/>
              </w:rPr>
              <w:t>Fall</w:t>
            </w:r>
          </w:p>
        </w:tc>
        <w:tc>
          <w:tcPr>
            <w:tcW w:w="2621" w:type="dxa"/>
            <w:tcBorders>
              <w:top w:val="single" w:sz="4" w:space="0" w:color="auto"/>
              <w:left w:val="single" w:sz="4" w:space="0" w:color="auto"/>
              <w:bottom w:val="single" w:sz="4" w:space="0" w:color="auto"/>
              <w:right w:val="single" w:sz="4" w:space="0" w:color="auto"/>
            </w:tcBorders>
            <w:vAlign w:val="center"/>
          </w:tcPr>
          <w:p w14:paraId="26F68830" w14:textId="77777777" w:rsidR="00A46C06" w:rsidRDefault="00A46C06" w:rsidP="00A46C06">
            <w:pPr>
              <w:spacing w:after="0" w:line="240" w:lineRule="auto"/>
              <w:rPr>
                <w:rFonts w:cstheme="minorHAnsi"/>
                <w:sz w:val="18"/>
                <w:szCs w:val="18"/>
                <w:lang w:val="en-US"/>
              </w:rPr>
            </w:pPr>
            <w:r>
              <w:rPr>
                <w:rFonts w:cstheme="minorHAnsi"/>
                <w:sz w:val="18"/>
                <w:szCs w:val="18"/>
                <w:lang w:val="en-US"/>
              </w:rPr>
              <w:t>Women Health and Obstetric Nursing (Turkish English)</w:t>
            </w:r>
          </w:p>
          <w:p w14:paraId="5AD351EF" w14:textId="77777777" w:rsidR="00A46C06" w:rsidRDefault="00A46C06" w:rsidP="00A46C06">
            <w:pPr>
              <w:spacing w:after="0" w:line="240" w:lineRule="auto"/>
              <w:jc w:val="center"/>
              <w:rPr>
                <w:rFonts w:ascii="Calibri" w:hAnsi="Calibri" w:cs="Calibri"/>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7FB1603" w14:textId="77777777" w:rsidR="00A46C06" w:rsidRDefault="00A46C06" w:rsidP="00A46C06">
            <w:pPr>
              <w:spacing w:after="0" w:line="240" w:lineRule="auto"/>
              <w:jc w:val="center"/>
              <w:rPr>
                <w:rFonts w:ascii="Calibri" w:hAnsi="Calibri" w:cs="Calibri"/>
                <w:sz w:val="18"/>
                <w:szCs w:val="18"/>
              </w:rPr>
            </w:pPr>
            <w:r>
              <w:rPr>
                <w:rFonts w:cstheme="minorHAnsi"/>
                <w:sz w:val="18"/>
                <w:szCs w:val="18"/>
              </w:rPr>
              <w:t>4</w:t>
            </w:r>
          </w:p>
        </w:tc>
        <w:tc>
          <w:tcPr>
            <w:tcW w:w="1126" w:type="dxa"/>
            <w:tcBorders>
              <w:top w:val="single" w:sz="4" w:space="0" w:color="auto"/>
              <w:left w:val="single" w:sz="4" w:space="0" w:color="auto"/>
              <w:bottom w:val="single" w:sz="4" w:space="0" w:color="auto"/>
              <w:right w:val="single" w:sz="4" w:space="0" w:color="auto"/>
            </w:tcBorders>
            <w:vAlign w:val="center"/>
            <w:hideMark/>
          </w:tcPr>
          <w:p w14:paraId="76886946"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20"/>
                <w:szCs w:val="20"/>
              </w:rPr>
              <w:t>8</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A3B89C1"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20"/>
                <w:szCs w:val="20"/>
              </w:rPr>
              <w:t>150</w:t>
            </w:r>
          </w:p>
        </w:tc>
      </w:tr>
      <w:tr w:rsidR="00A46C06" w14:paraId="35ED23B8" w14:textId="77777777" w:rsidTr="00A46C06">
        <w:trPr>
          <w:trHeight w:val="213"/>
        </w:trPr>
        <w:tc>
          <w:tcPr>
            <w:tcW w:w="0" w:type="auto"/>
            <w:vMerge/>
            <w:tcBorders>
              <w:top w:val="triple" w:sz="4" w:space="0" w:color="auto"/>
              <w:left w:val="single" w:sz="4" w:space="0" w:color="auto"/>
              <w:bottom w:val="single" w:sz="4" w:space="0" w:color="auto"/>
              <w:right w:val="single" w:sz="4" w:space="0" w:color="auto"/>
            </w:tcBorders>
            <w:vAlign w:val="center"/>
            <w:hideMark/>
          </w:tcPr>
          <w:p w14:paraId="4348643D" w14:textId="77777777" w:rsidR="00A46C06" w:rsidRDefault="00A46C06" w:rsidP="00A46C06">
            <w:pPr>
              <w:spacing w:after="0" w:line="240" w:lineRule="auto"/>
              <w:rPr>
                <w:rFonts w:ascii="Calibri" w:eastAsia="Times New Roman" w:hAnsi="Calibri" w:cs="Calibri"/>
                <w:sz w:val="18"/>
                <w:szCs w:val="18"/>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4B3A5F56" w14:textId="77777777" w:rsidR="00A46C06" w:rsidRDefault="00A46C06" w:rsidP="00A46C06">
            <w:pPr>
              <w:spacing w:after="0" w:line="240" w:lineRule="auto"/>
              <w:jc w:val="center"/>
              <w:rPr>
                <w:rFonts w:cstheme="minorHAnsi"/>
                <w:b/>
                <w:sz w:val="18"/>
                <w:szCs w:val="18"/>
              </w:rPr>
            </w:pPr>
            <w:r>
              <w:rPr>
                <w:rFonts w:cstheme="minorHAnsi"/>
                <w:b/>
                <w:sz w:val="18"/>
                <w:szCs w:val="18"/>
              </w:rPr>
              <w:t>Fall</w:t>
            </w:r>
          </w:p>
          <w:p w14:paraId="196844A8" w14:textId="77777777" w:rsidR="00A46C06" w:rsidRDefault="00A46C06" w:rsidP="00A46C06">
            <w:pPr>
              <w:spacing w:after="0" w:line="240" w:lineRule="auto"/>
              <w:jc w:val="center"/>
              <w:rPr>
                <w:rFonts w:ascii="Calibri" w:hAnsi="Calibri" w:cs="Calibri"/>
                <w:b/>
                <w:sz w:val="18"/>
                <w:szCs w:val="18"/>
              </w:rPr>
            </w:pPr>
            <w:r>
              <w:rPr>
                <w:rFonts w:cstheme="minorHAnsi"/>
                <w:b/>
                <w:sz w:val="18"/>
                <w:szCs w:val="18"/>
              </w:rPr>
              <w:t>Spring</w:t>
            </w:r>
          </w:p>
        </w:tc>
        <w:tc>
          <w:tcPr>
            <w:tcW w:w="2621" w:type="dxa"/>
            <w:tcBorders>
              <w:top w:val="single" w:sz="4" w:space="0" w:color="auto"/>
              <w:left w:val="single" w:sz="4" w:space="0" w:color="auto"/>
              <w:bottom w:val="single" w:sz="4" w:space="0" w:color="auto"/>
              <w:right w:val="single" w:sz="4" w:space="0" w:color="auto"/>
            </w:tcBorders>
            <w:vAlign w:val="center"/>
          </w:tcPr>
          <w:p w14:paraId="501E8F69" w14:textId="77777777" w:rsidR="00A46C06" w:rsidRDefault="00A46C06" w:rsidP="00A46C06">
            <w:pPr>
              <w:spacing w:after="0" w:line="240" w:lineRule="auto"/>
              <w:rPr>
                <w:rFonts w:cstheme="minorHAnsi"/>
                <w:sz w:val="18"/>
                <w:szCs w:val="18"/>
                <w:lang w:val="en-US"/>
              </w:rPr>
            </w:pPr>
            <w:r>
              <w:rPr>
                <w:rFonts w:cstheme="minorHAnsi"/>
                <w:sz w:val="18"/>
                <w:szCs w:val="18"/>
                <w:lang w:val="en-US"/>
              </w:rPr>
              <w:t>Women Health Nursing I-II</w:t>
            </w:r>
          </w:p>
          <w:p w14:paraId="3F7099B1" w14:textId="77777777" w:rsidR="00A46C06" w:rsidRDefault="00A46C06" w:rsidP="00A46C06">
            <w:pPr>
              <w:spacing w:after="0" w:line="240" w:lineRule="auto"/>
              <w:jc w:val="center"/>
              <w:rPr>
                <w:rFonts w:ascii="Calibri" w:hAnsi="Calibri" w:cs="Calibri"/>
                <w:sz w:val="18"/>
                <w:szCs w:val="18"/>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5DC50061" w14:textId="77777777" w:rsidR="00A46C06" w:rsidRDefault="00A46C06" w:rsidP="00A46C06">
            <w:pPr>
              <w:spacing w:after="0" w:line="240" w:lineRule="auto"/>
              <w:jc w:val="center"/>
              <w:rPr>
                <w:rFonts w:ascii="Calibri" w:hAnsi="Calibri" w:cs="Calibri"/>
                <w:sz w:val="18"/>
                <w:szCs w:val="18"/>
              </w:rPr>
            </w:pPr>
            <w:r>
              <w:rPr>
                <w:rFonts w:cstheme="minorHAnsi"/>
                <w:sz w:val="18"/>
                <w:szCs w:val="18"/>
              </w:rPr>
              <w:t>3+3</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9AC6459"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20"/>
                <w:szCs w:val="20"/>
              </w:rPr>
              <w:t>4+4</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592A5BE" w14:textId="1D8C43DB" w:rsidR="00A46C06" w:rsidRDefault="00A46C06" w:rsidP="00A46C06">
            <w:pPr>
              <w:spacing w:after="0" w:line="240" w:lineRule="auto"/>
              <w:jc w:val="center"/>
              <w:rPr>
                <w:rFonts w:ascii="Calibri" w:hAnsi="Calibri" w:cs="Calibri"/>
                <w:sz w:val="18"/>
                <w:szCs w:val="18"/>
              </w:rPr>
            </w:pPr>
            <w:r>
              <w:rPr>
                <w:rFonts w:ascii="Calibri" w:hAnsi="Calibri" w:cs="Calibri"/>
                <w:sz w:val="20"/>
                <w:szCs w:val="20"/>
              </w:rPr>
              <w:t>1</w:t>
            </w:r>
          </w:p>
        </w:tc>
      </w:tr>
      <w:tr w:rsidR="00A46C06" w14:paraId="0BDF79CE" w14:textId="77777777" w:rsidTr="00A46C06">
        <w:trPr>
          <w:trHeight w:val="213"/>
        </w:trPr>
        <w:tc>
          <w:tcPr>
            <w:tcW w:w="0" w:type="auto"/>
            <w:vMerge/>
            <w:tcBorders>
              <w:top w:val="triple" w:sz="4" w:space="0" w:color="auto"/>
              <w:left w:val="single" w:sz="4" w:space="0" w:color="auto"/>
              <w:bottom w:val="single" w:sz="4" w:space="0" w:color="auto"/>
              <w:right w:val="single" w:sz="4" w:space="0" w:color="auto"/>
            </w:tcBorders>
            <w:vAlign w:val="center"/>
            <w:hideMark/>
          </w:tcPr>
          <w:p w14:paraId="65801E70" w14:textId="77777777" w:rsidR="00A46C06" w:rsidRDefault="00A46C06" w:rsidP="00A46C06">
            <w:pPr>
              <w:spacing w:after="0" w:line="240" w:lineRule="auto"/>
              <w:rPr>
                <w:rFonts w:ascii="Calibri" w:eastAsia="Times New Roman" w:hAnsi="Calibri" w:cs="Calibri"/>
                <w:sz w:val="18"/>
                <w:szCs w:val="18"/>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7F1C8B4C" w14:textId="77777777" w:rsidR="00A46C06" w:rsidRDefault="00A46C06" w:rsidP="00A46C06">
            <w:pPr>
              <w:spacing w:after="0" w:line="240" w:lineRule="auto"/>
              <w:jc w:val="center"/>
              <w:rPr>
                <w:rFonts w:ascii="Calibri" w:hAnsi="Calibri" w:cs="Calibri"/>
                <w:b/>
                <w:sz w:val="18"/>
                <w:szCs w:val="18"/>
              </w:rPr>
            </w:pPr>
            <w:r>
              <w:rPr>
                <w:rFonts w:cstheme="minorHAnsi"/>
                <w:b/>
                <w:sz w:val="18"/>
                <w:szCs w:val="18"/>
              </w:rPr>
              <w:t>Fall</w:t>
            </w:r>
          </w:p>
        </w:tc>
        <w:tc>
          <w:tcPr>
            <w:tcW w:w="2621" w:type="dxa"/>
            <w:tcBorders>
              <w:top w:val="single" w:sz="4" w:space="0" w:color="auto"/>
              <w:left w:val="single" w:sz="4" w:space="0" w:color="auto"/>
              <w:bottom w:val="single" w:sz="4" w:space="0" w:color="auto"/>
              <w:right w:val="single" w:sz="4" w:space="0" w:color="auto"/>
            </w:tcBorders>
            <w:vAlign w:val="center"/>
            <w:hideMark/>
          </w:tcPr>
          <w:p w14:paraId="0518CFEF" w14:textId="77777777" w:rsidR="00A46C06" w:rsidRDefault="00A46C06" w:rsidP="00A46C06">
            <w:pPr>
              <w:spacing w:after="0" w:line="240" w:lineRule="auto"/>
              <w:rPr>
                <w:rFonts w:ascii="Calibri" w:hAnsi="Calibri" w:cs="Calibri"/>
                <w:sz w:val="18"/>
                <w:szCs w:val="18"/>
              </w:rPr>
            </w:pPr>
            <w:r>
              <w:rPr>
                <w:rFonts w:cstheme="minorHAnsi"/>
                <w:sz w:val="18"/>
                <w:szCs w:val="18"/>
              </w:rPr>
              <w:t>Conceptual Framework of Nursing</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3EDB7E7" w14:textId="77777777" w:rsidR="00A46C06" w:rsidRDefault="00A46C06" w:rsidP="00A46C06">
            <w:pPr>
              <w:spacing w:after="0" w:line="240" w:lineRule="auto"/>
              <w:jc w:val="center"/>
              <w:rPr>
                <w:rFonts w:ascii="Calibri" w:hAnsi="Calibri" w:cs="Calibri"/>
                <w:sz w:val="18"/>
                <w:szCs w:val="18"/>
              </w:rPr>
            </w:pPr>
            <w:r>
              <w:rPr>
                <w:rFonts w:cstheme="minorHAnsi"/>
                <w:sz w:val="18"/>
                <w:szCs w:val="18"/>
              </w:rPr>
              <w:t>2</w:t>
            </w:r>
          </w:p>
        </w:tc>
        <w:tc>
          <w:tcPr>
            <w:tcW w:w="1126" w:type="dxa"/>
            <w:tcBorders>
              <w:top w:val="single" w:sz="4" w:space="0" w:color="auto"/>
              <w:left w:val="single" w:sz="4" w:space="0" w:color="auto"/>
              <w:bottom w:val="single" w:sz="4" w:space="0" w:color="auto"/>
              <w:right w:val="single" w:sz="4" w:space="0" w:color="auto"/>
            </w:tcBorders>
            <w:vAlign w:val="center"/>
            <w:hideMark/>
          </w:tcPr>
          <w:p w14:paraId="71B4D59B"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20"/>
                <w:szCs w:val="20"/>
              </w:rPr>
              <w:t>-</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173A075"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20"/>
                <w:szCs w:val="20"/>
              </w:rPr>
              <w:t>10</w:t>
            </w:r>
          </w:p>
        </w:tc>
      </w:tr>
      <w:tr w:rsidR="00A46C06" w14:paraId="1E422131" w14:textId="77777777" w:rsidTr="00A46C06">
        <w:trPr>
          <w:trHeight w:val="213"/>
        </w:trPr>
        <w:tc>
          <w:tcPr>
            <w:tcW w:w="0" w:type="auto"/>
            <w:vMerge/>
            <w:tcBorders>
              <w:top w:val="triple" w:sz="4" w:space="0" w:color="auto"/>
              <w:left w:val="single" w:sz="4" w:space="0" w:color="auto"/>
              <w:bottom w:val="single" w:sz="4" w:space="0" w:color="auto"/>
              <w:right w:val="single" w:sz="4" w:space="0" w:color="auto"/>
            </w:tcBorders>
            <w:vAlign w:val="center"/>
            <w:hideMark/>
          </w:tcPr>
          <w:p w14:paraId="17508A63" w14:textId="77777777" w:rsidR="00A46C06" w:rsidRDefault="00A46C06" w:rsidP="00A46C06">
            <w:pPr>
              <w:spacing w:after="0" w:line="240" w:lineRule="auto"/>
              <w:rPr>
                <w:rFonts w:ascii="Calibri" w:eastAsia="Times New Roman" w:hAnsi="Calibri" w:cs="Calibri"/>
                <w:sz w:val="18"/>
                <w:szCs w:val="18"/>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07D9B470" w14:textId="77777777" w:rsidR="00A46C06" w:rsidRDefault="00A46C06" w:rsidP="00A46C06">
            <w:pPr>
              <w:spacing w:after="0" w:line="240" w:lineRule="auto"/>
              <w:jc w:val="center"/>
              <w:rPr>
                <w:rFonts w:ascii="Calibri" w:hAnsi="Calibri" w:cs="Calibri"/>
                <w:b/>
                <w:sz w:val="18"/>
                <w:szCs w:val="18"/>
              </w:rPr>
            </w:pPr>
            <w:r>
              <w:rPr>
                <w:rFonts w:cstheme="minorHAnsi"/>
                <w:b/>
                <w:sz w:val="18"/>
                <w:szCs w:val="18"/>
              </w:rPr>
              <w:t>Fall</w:t>
            </w:r>
          </w:p>
        </w:tc>
        <w:tc>
          <w:tcPr>
            <w:tcW w:w="2621" w:type="dxa"/>
            <w:tcBorders>
              <w:top w:val="single" w:sz="4" w:space="0" w:color="auto"/>
              <w:left w:val="single" w:sz="4" w:space="0" w:color="auto"/>
              <w:bottom w:val="single" w:sz="4" w:space="0" w:color="auto"/>
              <w:right w:val="single" w:sz="4" w:space="0" w:color="auto"/>
            </w:tcBorders>
            <w:vAlign w:val="center"/>
            <w:hideMark/>
          </w:tcPr>
          <w:p w14:paraId="45EBD034" w14:textId="77777777" w:rsidR="00A46C06" w:rsidRDefault="00A46C06" w:rsidP="00A46C06">
            <w:pPr>
              <w:spacing w:after="0" w:line="240" w:lineRule="auto"/>
              <w:jc w:val="center"/>
              <w:rPr>
                <w:rFonts w:cstheme="minorHAnsi"/>
                <w:sz w:val="18"/>
                <w:szCs w:val="18"/>
              </w:rPr>
            </w:pPr>
            <w:r>
              <w:rPr>
                <w:rFonts w:cstheme="minorHAnsi"/>
                <w:sz w:val="18"/>
                <w:szCs w:val="18"/>
              </w:rPr>
              <w:t>Theoretical elements in nursing</w:t>
            </w:r>
          </w:p>
          <w:p w14:paraId="029F387B" w14:textId="77777777" w:rsidR="00A46C06" w:rsidRDefault="00A46C06" w:rsidP="00A46C06">
            <w:pPr>
              <w:spacing w:after="0" w:line="240" w:lineRule="auto"/>
              <w:rPr>
                <w:rFonts w:ascii="Calibri" w:hAnsi="Calibri" w:cs="Calibri"/>
                <w:sz w:val="18"/>
                <w:szCs w:val="18"/>
              </w:rPr>
            </w:pPr>
            <w:r>
              <w:rPr>
                <w:rFonts w:cstheme="minorHAnsi"/>
                <w:sz w:val="18"/>
                <w:szCs w:val="18"/>
              </w:rPr>
              <w:t>(Turkish-English)</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1467524" w14:textId="77777777" w:rsidR="00A46C06" w:rsidRDefault="00A46C06" w:rsidP="00A46C06">
            <w:pPr>
              <w:spacing w:after="0" w:line="240" w:lineRule="auto"/>
              <w:jc w:val="center"/>
              <w:rPr>
                <w:rFonts w:ascii="Calibri" w:hAnsi="Calibri" w:cs="Calibri"/>
                <w:sz w:val="18"/>
                <w:szCs w:val="18"/>
              </w:rPr>
            </w:pPr>
            <w:r>
              <w:rPr>
                <w:rFonts w:cstheme="minorHAnsi"/>
                <w:sz w:val="18"/>
                <w:szCs w:val="18"/>
              </w:rPr>
              <w:t>3</w:t>
            </w:r>
          </w:p>
        </w:tc>
        <w:tc>
          <w:tcPr>
            <w:tcW w:w="1126" w:type="dxa"/>
            <w:tcBorders>
              <w:top w:val="single" w:sz="4" w:space="0" w:color="auto"/>
              <w:left w:val="single" w:sz="4" w:space="0" w:color="auto"/>
              <w:bottom w:val="single" w:sz="4" w:space="0" w:color="auto"/>
              <w:right w:val="single" w:sz="4" w:space="0" w:color="auto"/>
            </w:tcBorders>
            <w:vAlign w:val="center"/>
          </w:tcPr>
          <w:p w14:paraId="7708B13B" w14:textId="77777777" w:rsidR="00A46C06" w:rsidRDefault="00A46C06" w:rsidP="00A46C06">
            <w:pPr>
              <w:spacing w:after="0" w:line="240" w:lineRule="auto"/>
              <w:jc w:val="center"/>
              <w:rPr>
                <w:rFonts w:ascii="Calibri" w:hAnsi="Calibri" w:cs="Calibri"/>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hideMark/>
          </w:tcPr>
          <w:p w14:paraId="23841C65"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5</w:t>
            </w:r>
          </w:p>
        </w:tc>
      </w:tr>
      <w:tr w:rsidR="00A46C06" w14:paraId="039109C6" w14:textId="77777777" w:rsidTr="00A46C06">
        <w:trPr>
          <w:trHeight w:val="213"/>
        </w:trPr>
        <w:tc>
          <w:tcPr>
            <w:tcW w:w="0" w:type="auto"/>
            <w:vMerge/>
            <w:tcBorders>
              <w:top w:val="triple" w:sz="4" w:space="0" w:color="auto"/>
              <w:left w:val="single" w:sz="4" w:space="0" w:color="auto"/>
              <w:bottom w:val="single" w:sz="4" w:space="0" w:color="auto"/>
              <w:right w:val="single" w:sz="4" w:space="0" w:color="auto"/>
            </w:tcBorders>
            <w:vAlign w:val="center"/>
            <w:hideMark/>
          </w:tcPr>
          <w:p w14:paraId="6A0007C0" w14:textId="77777777" w:rsidR="00A46C06" w:rsidRDefault="00A46C06" w:rsidP="00A46C06">
            <w:pPr>
              <w:spacing w:after="0" w:line="240" w:lineRule="auto"/>
              <w:rPr>
                <w:rFonts w:ascii="Calibri" w:eastAsia="Times New Roman" w:hAnsi="Calibri" w:cs="Calibri"/>
                <w:sz w:val="18"/>
                <w:szCs w:val="18"/>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1E363E5F" w14:textId="77777777" w:rsidR="00A46C06" w:rsidRDefault="00A46C06" w:rsidP="00A46C06">
            <w:pPr>
              <w:spacing w:after="0" w:line="240" w:lineRule="auto"/>
              <w:jc w:val="center"/>
              <w:rPr>
                <w:rFonts w:ascii="Calibri" w:hAnsi="Calibri" w:cs="Calibri"/>
                <w:b/>
                <w:sz w:val="18"/>
                <w:szCs w:val="18"/>
              </w:rPr>
            </w:pPr>
            <w:r>
              <w:rPr>
                <w:rFonts w:ascii="Calibri" w:hAnsi="Calibri" w:cs="Calibri"/>
                <w:b/>
                <w:sz w:val="18"/>
                <w:szCs w:val="18"/>
              </w:rPr>
              <w:t>Spring</w:t>
            </w:r>
          </w:p>
        </w:tc>
        <w:tc>
          <w:tcPr>
            <w:tcW w:w="2621" w:type="dxa"/>
            <w:tcBorders>
              <w:top w:val="single" w:sz="4" w:space="0" w:color="auto"/>
              <w:left w:val="single" w:sz="4" w:space="0" w:color="auto"/>
              <w:bottom w:val="single" w:sz="4" w:space="0" w:color="auto"/>
              <w:right w:val="single" w:sz="4" w:space="0" w:color="auto"/>
            </w:tcBorders>
            <w:vAlign w:val="center"/>
            <w:hideMark/>
          </w:tcPr>
          <w:p w14:paraId="22039263" w14:textId="77777777" w:rsidR="00A46C06" w:rsidRDefault="00A46C06" w:rsidP="00A46C06">
            <w:pPr>
              <w:spacing w:after="0" w:line="240" w:lineRule="auto"/>
              <w:rPr>
                <w:rFonts w:ascii="Times New Roman" w:hAnsi="Times New Roman" w:cstheme="minorHAnsi"/>
                <w:sz w:val="18"/>
                <w:szCs w:val="18"/>
                <w:lang w:val="en-US"/>
              </w:rPr>
            </w:pPr>
            <w:r>
              <w:rPr>
                <w:rFonts w:cstheme="minorHAnsi"/>
                <w:sz w:val="18"/>
                <w:szCs w:val="18"/>
                <w:lang w:val="en-US"/>
              </w:rPr>
              <w:t>Theories and Models of Nursing</w:t>
            </w:r>
          </w:p>
          <w:p w14:paraId="7E13AB90" w14:textId="77777777" w:rsidR="00A46C06" w:rsidRDefault="00A46C06" w:rsidP="00A46C06">
            <w:pPr>
              <w:spacing w:after="0" w:line="240" w:lineRule="auto"/>
              <w:rPr>
                <w:rFonts w:cstheme="minorHAnsi"/>
                <w:sz w:val="18"/>
                <w:szCs w:val="18"/>
                <w:lang w:val="en-US"/>
              </w:rPr>
            </w:pPr>
            <w:r>
              <w:rPr>
                <w:rFonts w:cstheme="minorHAnsi"/>
                <w:sz w:val="18"/>
                <w:szCs w:val="18"/>
                <w:lang w:val="en-US"/>
              </w:rPr>
              <w:t>(Turkish-English)</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3A9BE14"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3</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1EDEE64"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4</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FDF461A"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5</w:t>
            </w:r>
          </w:p>
        </w:tc>
      </w:tr>
      <w:tr w:rsidR="00A46C06" w14:paraId="2F79E925" w14:textId="77777777" w:rsidTr="00A46C06">
        <w:trPr>
          <w:trHeight w:val="284"/>
        </w:trPr>
        <w:tc>
          <w:tcPr>
            <w:tcW w:w="0" w:type="auto"/>
            <w:vMerge/>
            <w:tcBorders>
              <w:top w:val="triple" w:sz="4" w:space="0" w:color="auto"/>
              <w:left w:val="single" w:sz="4" w:space="0" w:color="auto"/>
              <w:bottom w:val="single" w:sz="4" w:space="0" w:color="auto"/>
              <w:right w:val="single" w:sz="4" w:space="0" w:color="auto"/>
            </w:tcBorders>
            <w:vAlign w:val="center"/>
            <w:hideMark/>
          </w:tcPr>
          <w:p w14:paraId="6E30987D" w14:textId="77777777" w:rsidR="00A46C06" w:rsidRDefault="00A46C06" w:rsidP="00A46C06">
            <w:pPr>
              <w:spacing w:after="0" w:line="240" w:lineRule="auto"/>
              <w:rPr>
                <w:rFonts w:ascii="Calibri" w:eastAsia="Times New Roman" w:hAnsi="Calibri" w:cs="Calibri"/>
                <w:sz w:val="18"/>
                <w:szCs w:val="18"/>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5956F004" w14:textId="77777777" w:rsidR="00A46C06" w:rsidRDefault="00A46C06" w:rsidP="00A46C06">
            <w:pPr>
              <w:spacing w:after="0" w:line="240" w:lineRule="auto"/>
              <w:jc w:val="center"/>
              <w:rPr>
                <w:rFonts w:ascii="Calibri" w:hAnsi="Calibri" w:cs="Calibri"/>
                <w:b/>
                <w:sz w:val="18"/>
                <w:szCs w:val="18"/>
              </w:rPr>
            </w:pPr>
            <w:r>
              <w:rPr>
                <w:rFonts w:ascii="Calibri" w:hAnsi="Calibri" w:cs="Calibri"/>
                <w:b/>
                <w:sz w:val="18"/>
                <w:szCs w:val="18"/>
              </w:rPr>
              <w:t>Spring</w:t>
            </w:r>
          </w:p>
        </w:tc>
        <w:tc>
          <w:tcPr>
            <w:tcW w:w="2621" w:type="dxa"/>
            <w:tcBorders>
              <w:top w:val="single" w:sz="4" w:space="0" w:color="auto"/>
              <w:left w:val="single" w:sz="4" w:space="0" w:color="auto"/>
              <w:bottom w:val="single" w:sz="4" w:space="0" w:color="auto"/>
              <w:right w:val="single" w:sz="4" w:space="0" w:color="auto"/>
            </w:tcBorders>
            <w:vAlign w:val="center"/>
            <w:hideMark/>
          </w:tcPr>
          <w:p w14:paraId="7742A5FD" w14:textId="77777777" w:rsidR="00A46C06" w:rsidRDefault="00A46C06" w:rsidP="00A46C06">
            <w:pPr>
              <w:spacing w:after="0" w:line="240" w:lineRule="auto"/>
              <w:rPr>
                <w:rFonts w:ascii="Calibri" w:hAnsi="Calibri" w:cs="Calibri"/>
                <w:sz w:val="18"/>
                <w:szCs w:val="18"/>
              </w:rPr>
            </w:pPr>
            <w:r>
              <w:rPr>
                <w:rFonts w:ascii="Calibri" w:hAnsi="Calibri" w:cs="Calibri"/>
                <w:sz w:val="18"/>
                <w:szCs w:val="18"/>
              </w:rPr>
              <w:t>Semi -thinking and innovation</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2E6C143"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2</w:t>
            </w:r>
          </w:p>
        </w:tc>
        <w:tc>
          <w:tcPr>
            <w:tcW w:w="1126" w:type="dxa"/>
            <w:tcBorders>
              <w:top w:val="single" w:sz="4" w:space="0" w:color="auto"/>
              <w:left w:val="single" w:sz="4" w:space="0" w:color="auto"/>
              <w:bottom w:val="single" w:sz="4" w:space="0" w:color="auto"/>
              <w:right w:val="single" w:sz="4" w:space="0" w:color="auto"/>
            </w:tcBorders>
            <w:vAlign w:val="center"/>
          </w:tcPr>
          <w:p w14:paraId="799105F9" w14:textId="77777777" w:rsidR="00A46C06" w:rsidRDefault="00A46C06" w:rsidP="00A46C06">
            <w:pPr>
              <w:spacing w:after="0" w:line="240" w:lineRule="auto"/>
              <w:jc w:val="center"/>
              <w:rPr>
                <w:rFonts w:ascii="Calibri" w:hAnsi="Calibri" w:cs="Calibri"/>
                <w:sz w:val="18"/>
                <w:szCs w:val="18"/>
              </w:rPr>
            </w:pPr>
          </w:p>
        </w:tc>
        <w:tc>
          <w:tcPr>
            <w:tcW w:w="1172" w:type="dxa"/>
            <w:tcBorders>
              <w:top w:val="single" w:sz="4" w:space="0" w:color="auto"/>
              <w:left w:val="single" w:sz="4" w:space="0" w:color="auto"/>
              <w:bottom w:val="single" w:sz="4" w:space="0" w:color="auto"/>
              <w:right w:val="single" w:sz="4" w:space="0" w:color="auto"/>
            </w:tcBorders>
            <w:vAlign w:val="center"/>
            <w:hideMark/>
          </w:tcPr>
          <w:p w14:paraId="4B9F0B1B"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45</w:t>
            </w:r>
          </w:p>
        </w:tc>
      </w:tr>
      <w:tr w:rsidR="00A46C06" w14:paraId="658A13BB" w14:textId="77777777" w:rsidTr="00A46C06">
        <w:trPr>
          <w:trHeight w:val="213"/>
        </w:trPr>
        <w:tc>
          <w:tcPr>
            <w:tcW w:w="0" w:type="auto"/>
            <w:vMerge/>
            <w:tcBorders>
              <w:top w:val="triple" w:sz="4" w:space="0" w:color="auto"/>
              <w:left w:val="single" w:sz="4" w:space="0" w:color="auto"/>
              <w:bottom w:val="single" w:sz="4" w:space="0" w:color="auto"/>
              <w:right w:val="single" w:sz="4" w:space="0" w:color="auto"/>
            </w:tcBorders>
            <w:vAlign w:val="center"/>
            <w:hideMark/>
          </w:tcPr>
          <w:p w14:paraId="72F1FE37" w14:textId="77777777" w:rsidR="00A46C06" w:rsidRDefault="00A46C06" w:rsidP="00A46C06">
            <w:pPr>
              <w:spacing w:after="0" w:line="240" w:lineRule="auto"/>
              <w:rPr>
                <w:rFonts w:ascii="Calibri" w:eastAsia="Times New Roman" w:hAnsi="Calibri" w:cs="Calibri"/>
                <w:sz w:val="18"/>
                <w:szCs w:val="18"/>
              </w:rPr>
            </w:pPr>
          </w:p>
        </w:tc>
        <w:tc>
          <w:tcPr>
            <w:tcW w:w="1503" w:type="dxa"/>
            <w:tcBorders>
              <w:top w:val="single" w:sz="4" w:space="0" w:color="auto"/>
              <w:left w:val="single" w:sz="6" w:space="0" w:color="auto"/>
              <w:bottom w:val="single" w:sz="4" w:space="0" w:color="auto"/>
              <w:right w:val="single" w:sz="6" w:space="0" w:color="auto"/>
            </w:tcBorders>
            <w:vAlign w:val="center"/>
            <w:hideMark/>
          </w:tcPr>
          <w:p w14:paraId="48B272A6" w14:textId="77777777" w:rsidR="00A46C06" w:rsidRDefault="00A46C06" w:rsidP="00A46C06">
            <w:pPr>
              <w:spacing w:after="0" w:line="240" w:lineRule="auto"/>
              <w:jc w:val="center"/>
              <w:rPr>
                <w:rFonts w:ascii="Calibri" w:hAnsi="Calibri" w:cs="Calibri"/>
                <w:b/>
                <w:sz w:val="18"/>
                <w:szCs w:val="18"/>
              </w:rPr>
            </w:pPr>
            <w:r>
              <w:rPr>
                <w:rFonts w:ascii="Calibri" w:hAnsi="Calibri" w:cs="Calibri"/>
                <w:b/>
                <w:sz w:val="18"/>
                <w:szCs w:val="18"/>
              </w:rPr>
              <w:t>Spring</w:t>
            </w:r>
          </w:p>
        </w:tc>
        <w:tc>
          <w:tcPr>
            <w:tcW w:w="2621" w:type="dxa"/>
            <w:tcBorders>
              <w:top w:val="single" w:sz="4" w:space="0" w:color="auto"/>
              <w:left w:val="single" w:sz="6" w:space="0" w:color="auto"/>
              <w:bottom w:val="single" w:sz="4" w:space="0" w:color="auto"/>
              <w:right w:val="single" w:sz="6" w:space="0" w:color="auto"/>
            </w:tcBorders>
            <w:vAlign w:val="center"/>
            <w:hideMark/>
          </w:tcPr>
          <w:p w14:paraId="00E52F16" w14:textId="77777777" w:rsidR="00A46C06" w:rsidRDefault="00A46C06" w:rsidP="00A46C06">
            <w:pPr>
              <w:spacing w:after="0" w:line="240" w:lineRule="auto"/>
              <w:rPr>
                <w:rFonts w:ascii="Calibri" w:hAnsi="Calibri" w:cs="Calibri"/>
                <w:sz w:val="18"/>
                <w:szCs w:val="18"/>
              </w:rPr>
            </w:pPr>
            <w:r>
              <w:rPr>
                <w:rFonts w:ascii="Calibri" w:hAnsi="Calibri" w:cs="Calibri"/>
                <w:sz w:val="18"/>
                <w:szCs w:val="18"/>
              </w:rPr>
              <w:t>Sexual Health</w:t>
            </w:r>
          </w:p>
        </w:tc>
        <w:tc>
          <w:tcPr>
            <w:tcW w:w="1130" w:type="dxa"/>
            <w:tcBorders>
              <w:top w:val="single" w:sz="4" w:space="0" w:color="auto"/>
              <w:left w:val="single" w:sz="6" w:space="0" w:color="auto"/>
              <w:bottom w:val="single" w:sz="4" w:space="0" w:color="auto"/>
              <w:right w:val="single" w:sz="6" w:space="0" w:color="auto"/>
            </w:tcBorders>
            <w:vAlign w:val="center"/>
            <w:hideMark/>
          </w:tcPr>
          <w:p w14:paraId="734C1E3B"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2</w:t>
            </w:r>
          </w:p>
        </w:tc>
        <w:tc>
          <w:tcPr>
            <w:tcW w:w="1126" w:type="dxa"/>
            <w:tcBorders>
              <w:top w:val="single" w:sz="4" w:space="0" w:color="auto"/>
              <w:left w:val="single" w:sz="6" w:space="0" w:color="auto"/>
              <w:bottom w:val="single" w:sz="4" w:space="0" w:color="auto"/>
              <w:right w:val="single" w:sz="6" w:space="0" w:color="auto"/>
            </w:tcBorders>
            <w:vAlign w:val="center"/>
          </w:tcPr>
          <w:p w14:paraId="4A30A2F6" w14:textId="77777777" w:rsidR="00A46C06" w:rsidRDefault="00A46C06" w:rsidP="00A46C06">
            <w:pPr>
              <w:spacing w:after="0" w:line="240" w:lineRule="auto"/>
              <w:jc w:val="center"/>
              <w:rPr>
                <w:rFonts w:ascii="Calibri" w:hAnsi="Calibri" w:cs="Calibri"/>
                <w:sz w:val="18"/>
                <w:szCs w:val="18"/>
              </w:rPr>
            </w:pPr>
          </w:p>
        </w:tc>
        <w:tc>
          <w:tcPr>
            <w:tcW w:w="1172" w:type="dxa"/>
            <w:tcBorders>
              <w:top w:val="single" w:sz="4" w:space="0" w:color="auto"/>
              <w:left w:val="single" w:sz="6" w:space="0" w:color="auto"/>
              <w:bottom w:val="single" w:sz="4" w:space="0" w:color="auto"/>
              <w:right w:val="single" w:sz="6" w:space="0" w:color="auto"/>
            </w:tcBorders>
            <w:vAlign w:val="center"/>
            <w:hideMark/>
          </w:tcPr>
          <w:p w14:paraId="46E8A18A"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100</w:t>
            </w:r>
          </w:p>
        </w:tc>
      </w:tr>
      <w:tr w:rsidR="00A46C06" w14:paraId="502A0134" w14:textId="77777777" w:rsidTr="00A46C06">
        <w:trPr>
          <w:trHeight w:val="213"/>
        </w:trPr>
        <w:tc>
          <w:tcPr>
            <w:tcW w:w="1402" w:type="dxa"/>
            <w:tcBorders>
              <w:top w:val="single" w:sz="4" w:space="0" w:color="auto"/>
              <w:left w:val="single" w:sz="4" w:space="0" w:color="auto"/>
              <w:bottom w:val="single" w:sz="4" w:space="0" w:color="auto"/>
              <w:right w:val="single" w:sz="4" w:space="0" w:color="auto"/>
            </w:tcBorders>
          </w:tcPr>
          <w:p w14:paraId="7D23DCA6" w14:textId="77777777" w:rsidR="00A46C06" w:rsidRDefault="00A46C06" w:rsidP="00A46C06">
            <w:pPr>
              <w:spacing w:after="0" w:line="240" w:lineRule="auto"/>
              <w:rPr>
                <w:rFonts w:ascii="Calibri" w:hAnsi="Calibri" w:cs="Calibri"/>
                <w:sz w:val="18"/>
                <w:szCs w:val="18"/>
              </w:rPr>
            </w:pPr>
          </w:p>
        </w:tc>
        <w:tc>
          <w:tcPr>
            <w:tcW w:w="1503" w:type="dxa"/>
            <w:tcBorders>
              <w:top w:val="single" w:sz="4" w:space="0" w:color="auto"/>
              <w:left w:val="single" w:sz="6" w:space="0" w:color="auto"/>
              <w:bottom w:val="triple" w:sz="4" w:space="0" w:color="auto"/>
              <w:right w:val="single" w:sz="6" w:space="0" w:color="auto"/>
            </w:tcBorders>
            <w:vAlign w:val="center"/>
            <w:hideMark/>
          </w:tcPr>
          <w:p w14:paraId="63D4C5D6" w14:textId="77777777" w:rsidR="00A46C06" w:rsidRDefault="00A46C06" w:rsidP="00A46C06">
            <w:pPr>
              <w:spacing w:after="0" w:line="240" w:lineRule="auto"/>
              <w:jc w:val="center"/>
              <w:rPr>
                <w:rFonts w:ascii="Calibri" w:hAnsi="Calibri" w:cs="Calibri"/>
                <w:b/>
                <w:sz w:val="18"/>
                <w:szCs w:val="18"/>
              </w:rPr>
            </w:pPr>
            <w:r>
              <w:rPr>
                <w:rFonts w:ascii="Calibri" w:hAnsi="Calibri" w:cs="Calibri"/>
                <w:b/>
                <w:sz w:val="18"/>
                <w:szCs w:val="18"/>
              </w:rPr>
              <w:t>Spring</w:t>
            </w:r>
          </w:p>
        </w:tc>
        <w:tc>
          <w:tcPr>
            <w:tcW w:w="2621" w:type="dxa"/>
            <w:tcBorders>
              <w:top w:val="single" w:sz="4" w:space="0" w:color="auto"/>
              <w:left w:val="single" w:sz="6" w:space="0" w:color="auto"/>
              <w:bottom w:val="triple" w:sz="4" w:space="0" w:color="auto"/>
              <w:right w:val="single" w:sz="6" w:space="0" w:color="auto"/>
            </w:tcBorders>
            <w:vAlign w:val="center"/>
            <w:hideMark/>
          </w:tcPr>
          <w:p w14:paraId="74B6948E" w14:textId="77777777" w:rsidR="00A46C06" w:rsidRDefault="00A46C06" w:rsidP="00A46C06">
            <w:pPr>
              <w:spacing w:after="0" w:line="240" w:lineRule="auto"/>
              <w:rPr>
                <w:rFonts w:ascii="Calibri" w:hAnsi="Calibri" w:cs="Calibri"/>
                <w:sz w:val="18"/>
                <w:szCs w:val="18"/>
              </w:rPr>
            </w:pPr>
            <w:r>
              <w:rPr>
                <w:rFonts w:ascii="Calibri" w:hAnsi="Calibri" w:cs="Calibri"/>
                <w:sz w:val="18"/>
                <w:szCs w:val="18"/>
              </w:rPr>
              <w:t>Patient Education</w:t>
            </w:r>
          </w:p>
        </w:tc>
        <w:tc>
          <w:tcPr>
            <w:tcW w:w="1130" w:type="dxa"/>
            <w:tcBorders>
              <w:top w:val="single" w:sz="4" w:space="0" w:color="auto"/>
              <w:left w:val="single" w:sz="6" w:space="0" w:color="auto"/>
              <w:bottom w:val="triple" w:sz="4" w:space="0" w:color="auto"/>
              <w:right w:val="single" w:sz="6" w:space="0" w:color="auto"/>
            </w:tcBorders>
            <w:vAlign w:val="center"/>
            <w:hideMark/>
          </w:tcPr>
          <w:p w14:paraId="1B6E086B"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2</w:t>
            </w:r>
          </w:p>
        </w:tc>
        <w:tc>
          <w:tcPr>
            <w:tcW w:w="1126" w:type="dxa"/>
            <w:tcBorders>
              <w:top w:val="single" w:sz="4" w:space="0" w:color="auto"/>
              <w:left w:val="single" w:sz="6" w:space="0" w:color="auto"/>
              <w:bottom w:val="triple" w:sz="4" w:space="0" w:color="auto"/>
              <w:right w:val="single" w:sz="6" w:space="0" w:color="auto"/>
            </w:tcBorders>
            <w:vAlign w:val="center"/>
          </w:tcPr>
          <w:p w14:paraId="6745BC06" w14:textId="77777777" w:rsidR="00A46C06" w:rsidRDefault="00A46C06" w:rsidP="00A46C06">
            <w:pPr>
              <w:spacing w:after="0" w:line="240" w:lineRule="auto"/>
              <w:jc w:val="center"/>
              <w:rPr>
                <w:rFonts w:ascii="Calibri" w:hAnsi="Calibri" w:cs="Calibri"/>
                <w:sz w:val="18"/>
                <w:szCs w:val="18"/>
              </w:rPr>
            </w:pPr>
          </w:p>
        </w:tc>
        <w:tc>
          <w:tcPr>
            <w:tcW w:w="1172" w:type="dxa"/>
            <w:tcBorders>
              <w:top w:val="single" w:sz="4" w:space="0" w:color="auto"/>
              <w:left w:val="single" w:sz="6" w:space="0" w:color="auto"/>
              <w:bottom w:val="triple" w:sz="4" w:space="0" w:color="auto"/>
              <w:right w:val="single" w:sz="6" w:space="0" w:color="auto"/>
            </w:tcBorders>
            <w:vAlign w:val="center"/>
            <w:hideMark/>
          </w:tcPr>
          <w:p w14:paraId="794B1322" w14:textId="77777777" w:rsidR="00A46C06" w:rsidRDefault="00A46C06" w:rsidP="00A46C06">
            <w:pPr>
              <w:spacing w:after="0" w:line="240" w:lineRule="auto"/>
              <w:jc w:val="center"/>
              <w:rPr>
                <w:rFonts w:ascii="Calibri" w:hAnsi="Calibri" w:cs="Calibri"/>
                <w:sz w:val="18"/>
                <w:szCs w:val="18"/>
              </w:rPr>
            </w:pPr>
            <w:r>
              <w:rPr>
                <w:rFonts w:ascii="Calibri" w:hAnsi="Calibri" w:cs="Calibri"/>
                <w:sz w:val="18"/>
                <w:szCs w:val="18"/>
              </w:rPr>
              <w:t>160</w:t>
            </w:r>
          </w:p>
        </w:tc>
      </w:tr>
    </w:tbl>
    <w:p w14:paraId="1DB4442F" w14:textId="364E66EF" w:rsidR="002E6332" w:rsidRPr="002668D9" w:rsidRDefault="002E6332" w:rsidP="00A46C06">
      <w:pPr>
        <w:pStyle w:val="ListeParagraf"/>
        <w:rPr>
          <w:rFonts w:eastAsia="Times New Roman" w:cstheme="minorHAnsi"/>
          <w:b/>
          <w:bCs/>
          <w:lang w:val="en-US"/>
        </w:rPr>
      </w:pPr>
    </w:p>
    <w:sectPr w:rsidR="002E6332" w:rsidRPr="002668D9" w:rsidSect="00F6014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CCE8D" w14:textId="77777777" w:rsidR="00494624" w:rsidRDefault="00494624" w:rsidP="00C64FA8">
      <w:pPr>
        <w:spacing w:after="0" w:line="240" w:lineRule="auto"/>
      </w:pPr>
      <w:r>
        <w:separator/>
      </w:r>
    </w:p>
  </w:endnote>
  <w:endnote w:type="continuationSeparator" w:id="0">
    <w:p w14:paraId="7B160A8F" w14:textId="77777777" w:rsidR="00494624" w:rsidRDefault="00494624" w:rsidP="00C6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8579D" w14:textId="77777777" w:rsidR="00494624" w:rsidRDefault="00494624" w:rsidP="00C64FA8">
      <w:pPr>
        <w:spacing w:after="0" w:line="240" w:lineRule="auto"/>
      </w:pPr>
      <w:r>
        <w:separator/>
      </w:r>
    </w:p>
  </w:footnote>
  <w:footnote w:type="continuationSeparator" w:id="0">
    <w:p w14:paraId="328434A7" w14:textId="77777777" w:rsidR="00494624" w:rsidRDefault="00494624" w:rsidP="00C64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2E77" w14:textId="77777777" w:rsidR="00C64FA8" w:rsidRDefault="00C64FA8" w:rsidP="00C64FA8">
    <w:pPr>
      <w:pStyle w:val="stbilgi0"/>
      <w:jc w:val="right"/>
      <w:rPr>
        <w:rFonts w:ascii="Calibri" w:hAnsi="Calibri" w:cs="Calibri"/>
        <w:color w:val="7F7F7F"/>
        <w:sz w:val="22"/>
        <w:szCs w:val="22"/>
      </w:rPr>
    </w:pPr>
    <w:r>
      <w:rPr>
        <w:rFonts w:ascii="Calibri" w:hAnsi="Calibri" w:cs="Calibri"/>
        <w:color w:val="7F7F7F"/>
        <w:sz w:val="22"/>
        <w:szCs w:val="22"/>
        <w:lang w:val="tr-TR"/>
      </w:rPr>
      <w:t>Güncelleme tarihi: 07/01/2023</w:t>
    </w:r>
  </w:p>
  <w:p w14:paraId="5C67C8A4" w14:textId="77777777" w:rsidR="00C64FA8" w:rsidRDefault="00C64FA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87F"/>
    <w:multiLevelType w:val="multilevel"/>
    <w:tmpl w:val="F184DEDA"/>
    <w:lvl w:ilvl="0">
      <w:numFmt w:val="bullet"/>
      <w:lvlText w:val="•"/>
      <w:lvlJc w:val="left"/>
      <w:pPr>
        <w:ind w:left="2160" w:hanging="360"/>
      </w:pPr>
      <w:rPr>
        <w:rFonts w:ascii="Times New Roman" w:eastAsia="Times New Roman" w:hAnsi="Times New Roman" w:cs="Times New Roman"/>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15B85ABF"/>
    <w:multiLevelType w:val="multilevel"/>
    <w:tmpl w:val="7FC4EEEA"/>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2" w15:restartNumberingAfterBreak="0">
    <w:nsid w:val="246563F5"/>
    <w:multiLevelType w:val="multilevel"/>
    <w:tmpl w:val="7FC4EEEA"/>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3" w15:restartNumberingAfterBreak="0">
    <w:nsid w:val="26F37A7C"/>
    <w:multiLevelType w:val="hybridMultilevel"/>
    <w:tmpl w:val="89E2475A"/>
    <w:lvl w:ilvl="0" w:tplc="A1083D40">
      <w:start w:val="1"/>
      <w:numFmt w:val="decimal"/>
      <w:lvlText w:val="%1."/>
      <w:lvlJc w:val="left"/>
      <w:pPr>
        <w:ind w:left="720" w:hanging="360"/>
      </w:pPr>
      <w:rPr>
        <w:rFonts w:ascii="Times New Roman" w:hAnsi="Times New Roman" w:cs="Times New Roman" w:hint="default"/>
      </w:rPr>
    </w:lvl>
    <w:lvl w:ilvl="1" w:tplc="63FAFB5E">
      <w:start w:val="1"/>
      <w:numFmt w:val="decimal"/>
      <w:lvlText w:val="%2."/>
      <w:lvlJc w:val="left"/>
      <w:pPr>
        <w:ind w:left="1440" w:hanging="360"/>
      </w:pPr>
    </w:lvl>
    <w:lvl w:ilvl="2" w:tplc="054A3FE4">
      <w:start w:val="1"/>
      <w:numFmt w:val="lowerRoman"/>
      <w:lvlText w:val="%3."/>
      <w:lvlJc w:val="right"/>
      <w:pPr>
        <w:ind w:left="2160" w:hanging="180"/>
      </w:pPr>
    </w:lvl>
    <w:lvl w:ilvl="3" w:tplc="863E6C1A">
      <w:start w:val="1"/>
      <w:numFmt w:val="decimal"/>
      <w:lvlText w:val="%4."/>
      <w:lvlJc w:val="left"/>
      <w:pPr>
        <w:ind w:left="2880" w:hanging="360"/>
      </w:pPr>
    </w:lvl>
    <w:lvl w:ilvl="4" w:tplc="B3544BC0">
      <w:start w:val="1"/>
      <w:numFmt w:val="lowerLetter"/>
      <w:lvlText w:val="%5."/>
      <w:lvlJc w:val="left"/>
      <w:pPr>
        <w:ind w:left="3600" w:hanging="360"/>
      </w:pPr>
    </w:lvl>
    <w:lvl w:ilvl="5" w:tplc="813A12C8">
      <w:start w:val="1"/>
      <w:numFmt w:val="lowerRoman"/>
      <w:lvlText w:val="%6."/>
      <w:lvlJc w:val="right"/>
      <w:pPr>
        <w:ind w:left="4320" w:hanging="180"/>
      </w:pPr>
    </w:lvl>
    <w:lvl w:ilvl="6" w:tplc="F852121A">
      <w:start w:val="1"/>
      <w:numFmt w:val="decimal"/>
      <w:lvlText w:val="%7."/>
      <w:lvlJc w:val="left"/>
      <w:pPr>
        <w:ind w:left="5040" w:hanging="360"/>
      </w:pPr>
    </w:lvl>
    <w:lvl w:ilvl="7" w:tplc="D89C9C4E">
      <w:start w:val="1"/>
      <w:numFmt w:val="lowerLetter"/>
      <w:lvlText w:val="%8."/>
      <w:lvlJc w:val="left"/>
      <w:pPr>
        <w:ind w:left="5760" w:hanging="360"/>
      </w:pPr>
    </w:lvl>
    <w:lvl w:ilvl="8" w:tplc="F7F8A710">
      <w:start w:val="1"/>
      <w:numFmt w:val="lowerRoman"/>
      <w:lvlText w:val="%9."/>
      <w:lvlJc w:val="right"/>
      <w:pPr>
        <w:ind w:left="6480" w:hanging="180"/>
      </w:pPr>
    </w:lvl>
  </w:abstractNum>
  <w:abstractNum w:abstractNumId="4" w15:restartNumberingAfterBreak="0">
    <w:nsid w:val="2A2A5AA9"/>
    <w:multiLevelType w:val="multilevel"/>
    <w:tmpl w:val="8486B2C0"/>
    <w:lvl w:ilvl="0">
      <w:start w:val="16"/>
      <w:numFmt w:val="decimal"/>
      <w:lvlText w:val="%1."/>
      <w:lvlJc w:val="left"/>
      <w:pPr>
        <w:ind w:left="444" w:hanging="444"/>
      </w:pPr>
      <w:rPr>
        <w:rFonts w:hint="default"/>
        <w:color w:val="auto"/>
      </w:rPr>
    </w:lvl>
    <w:lvl w:ilvl="1">
      <w:start w:val="2"/>
      <w:numFmt w:val="decimal"/>
      <w:lvlText w:val="%1.%2."/>
      <w:lvlJc w:val="left"/>
      <w:pPr>
        <w:ind w:left="1164" w:hanging="444"/>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 w15:restartNumberingAfterBreak="0">
    <w:nsid w:val="344752D4"/>
    <w:multiLevelType w:val="hybridMultilevel"/>
    <w:tmpl w:val="5CE431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BA5A11"/>
    <w:multiLevelType w:val="multilevel"/>
    <w:tmpl w:val="7FC4EEEA"/>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7" w15:restartNumberingAfterBreak="0">
    <w:nsid w:val="493E05FB"/>
    <w:multiLevelType w:val="hybridMultilevel"/>
    <w:tmpl w:val="625861F8"/>
    <w:lvl w:ilvl="0" w:tplc="BFBE5FDC">
      <w:start w:val="2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E014B8A"/>
    <w:multiLevelType w:val="multilevel"/>
    <w:tmpl w:val="7FC4EEEA"/>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9" w15:restartNumberingAfterBreak="0">
    <w:nsid w:val="55073BC3"/>
    <w:multiLevelType w:val="hybridMultilevel"/>
    <w:tmpl w:val="C2EA2E6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55322E82"/>
    <w:multiLevelType w:val="hybridMultilevel"/>
    <w:tmpl w:val="D340E660"/>
    <w:lvl w:ilvl="0" w:tplc="7F2EAF26">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5B1B57BE"/>
    <w:multiLevelType w:val="hybridMultilevel"/>
    <w:tmpl w:val="C3AC36FA"/>
    <w:lvl w:ilvl="0" w:tplc="93407758">
      <w:start w:val="1"/>
      <w:numFmt w:val="bullet"/>
      <w:lvlText w:val="-"/>
      <w:lvlJc w:val="left"/>
      <w:pPr>
        <w:ind w:left="720" w:hanging="360"/>
      </w:pPr>
      <w:rPr>
        <w:rFonts w:ascii="Symbol" w:hAnsi="Symbol" w:hint="default"/>
      </w:rPr>
    </w:lvl>
    <w:lvl w:ilvl="1" w:tplc="118C7E64">
      <w:start w:val="1"/>
      <w:numFmt w:val="bullet"/>
      <w:lvlText w:val="o"/>
      <w:lvlJc w:val="left"/>
      <w:pPr>
        <w:ind w:left="1440" w:hanging="360"/>
      </w:pPr>
      <w:rPr>
        <w:rFonts w:ascii="Courier New" w:hAnsi="Courier New" w:hint="default"/>
      </w:rPr>
    </w:lvl>
    <w:lvl w:ilvl="2" w:tplc="4D1A42B2">
      <w:start w:val="1"/>
      <w:numFmt w:val="bullet"/>
      <w:lvlText w:val=""/>
      <w:lvlJc w:val="left"/>
      <w:pPr>
        <w:ind w:left="2160" w:hanging="360"/>
      </w:pPr>
      <w:rPr>
        <w:rFonts w:ascii="Wingdings" w:hAnsi="Wingdings" w:hint="default"/>
      </w:rPr>
    </w:lvl>
    <w:lvl w:ilvl="3" w:tplc="F8906B34">
      <w:start w:val="1"/>
      <w:numFmt w:val="bullet"/>
      <w:lvlText w:val=""/>
      <w:lvlJc w:val="left"/>
      <w:pPr>
        <w:ind w:left="2880" w:hanging="360"/>
      </w:pPr>
      <w:rPr>
        <w:rFonts w:ascii="Symbol" w:hAnsi="Symbol" w:hint="default"/>
      </w:rPr>
    </w:lvl>
    <w:lvl w:ilvl="4" w:tplc="453455D4">
      <w:start w:val="1"/>
      <w:numFmt w:val="bullet"/>
      <w:lvlText w:val="o"/>
      <w:lvlJc w:val="left"/>
      <w:pPr>
        <w:ind w:left="3600" w:hanging="360"/>
      </w:pPr>
      <w:rPr>
        <w:rFonts w:ascii="Courier New" w:hAnsi="Courier New" w:hint="default"/>
      </w:rPr>
    </w:lvl>
    <w:lvl w:ilvl="5" w:tplc="4130362A">
      <w:start w:val="1"/>
      <w:numFmt w:val="bullet"/>
      <w:lvlText w:val=""/>
      <w:lvlJc w:val="left"/>
      <w:pPr>
        <w:ind w:left="4320" w:hanging="360"/>
      </w:pPr>
      <w:rPr>
        <w:rFonts w:ascii="Wingdings" w:hAnsi="Wingdings" w:hint="default"/>
      </w:rPr>
    </w:lvl>
    <w:lvl w:ilvl="6" w:tplc="492CA1B6">
      <w:start w:val="1"/>
      <w:numFmt w:val="bullet"/>
      <w:lvlText w:val=""/>
      <w:lvlJc w:val="left"/>
      <w:pPr>
        <w:ind w:left="5040" w:hanging="360"/>
      </w:pPr>
      <w:rPr>
        <w:rFonts w:ascii="Symbol" w:hAnsi="Symbol" w:hint="default"/>
      </w:rPr>
    </w:lvl>
    <w:lvl w:ilvl="7" w:tplc="5E44B6D4">
      <w:start w:val="1"/>
      <w:numFmt w:val="bullet"/>
      <w:lvlText w:val="o"/>
      <w:lvlJc w:val="left"/>
      <w:pPr>
        <w:ind w:left="5760" w:hanging="360"/>
      </w:pPr>
      <w:rPr>
        <w:rFonts w:ascii="Courier New" w:hAnsi="Courier New" w:hint="default"/>
      </w:rPr>
    </w:lvl>
    <w:lvl w:ilvl="8" w:tplc="840EB2AE">
      <w:start w:val="1"/>
      <w:numFmt w:val="bullet"/>
      <w:lvlText w:val=""/>
      <w:lvlJc w:val="left"/>
      <w:pPr>
        <w:ind w:left="6480" w:hanging="360"/>
      </w:pPr>
      <w:rPr>
        <w:rFonts w:ascii="Wingdings" w:hAnsi="Wingdings" w:hint="default"/>
      </w:rPr>
    </w:lvl>
  </w:abstractNum>
  <w:abstractNum w:abstractNumId="12" w15:restartNumberingAfterBreak="0">
    <w:nsid w:val="635F6E0F"/>
    <w:multiLevelType w:val="multilevel"/>
    <w:tmpl w:val="7FC4EEEA"/>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3" w15:restartNumberingAfterBreak="0">
    <w:nsid w:val="64D64209"/>
    <w:multiLevelType w:val="multilevel"/>
    <w:tmpl w:val="A47221F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1080" w:hanging="54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65E07EB1"/>
    <w:multiLevelType w:val="multilevel"/>
    <w:tmpl w:val="359E78A0"/>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lvlText w:val="%2."/>
      <w:lvlJc w:val="left"/>
      <w:pPr>
        <w:ind w:left="1080" w:hanging="54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71A46460"/>
    <w:multiLevelType w:val="hybridMultilevel"/>
    <w:tmpl w:val="1E7487B2"/>
    <w:lvl w:ilvl="0" w:tplc="55C4985C">
      <w:start w:val="1"/>
      <w:numFmt w:val="decimal"/>
      <w:lvlText w:val="%1."/>
      <w:lvlJc w:val="left"/>
      <w:pPr>
        <w:ind w:left="720" w:hanging="360"/>
      </w:pPr>
    </w:lvl>
    <w:lvl w:ilvl="1" w:tplc="8F845C0E">
      <w:start w:val="1"/>
      <w:numFmt w:val="lowerLetter"/>
      <w:lvlText w:val="%2."/>
      <w:lvlJc w:val="left"/>
      <w:pPr>
        <w:ind w:left="1440" w:hanging="360"/>
      </w:pPr>
    </w:lvl>
    <w:lvl w:ilvl="2" w:tplc="FA227412">
      <w:start w:val="1"/>
      <w:numFmt w:val="lowerRoman"/>
      <w:lvlText w:val="%3."/>
      <w:lvlJc w:val="right"/>
      <w:pPr>
        <w:ind w:left="2160" w:hanging="180"/>
      </w:pPr>
    </w:lvl>
    <w:lvl w:ilvl="3" w:tplc="3D8CAB42">
      <w:start w:val="1"/>
      <w:numFmt w:val="decimal"/>
      <w:lvlText w:val="%4."/>
      <w:lvlJc w:val="left"/>
      <w:pPr>
        <w:ind w:left="2880" w:hanging="360"/>
      </w:pPr>
    </w:lvl>
    <w:lvl w:ilvl="4" w:tplc="89E20FE4">
      <w:start w:val="1"/>
      <w:numFmt w:val="lowerLetter"/>
      <w:lvlText w:val="%5."/>
      <w:lvlJc w:val="left"/>
      <w:pPr>
        <w:ind w:left="3600" w:hanging="360"/>
      </w:pPr>
    </w:lvl>
    <w:lvl w:ilvl="5" w:tplc="E06E977E">
      <w:start w:val="1"/>
      <w:numFmt w:val="lowerRoman"/>
      <w:lvlText w:val="%6."/>
      <w:lvlJc w:val="right"/>
      <w:pPr>
        <w:ind w:left="4320" w:hanging="180"/>
      </w:pPr>
    </w:lvl>
    <w:lvl w:ilvl="6" w:tplc="67629168">
      <w:start w:val="1"/>
      <w:numFmt w:val="decimal"/>
      <w:lvlText w:val="%7."/>
      <w:lvlJc w:val="left"/>
      <w:pPr>
        <w:ind w:left="5040" w:hanging="360"/>
      </w:pPr>
    </w:lvl>
    <w:lvl w:ilvl="7" w:tplc="E3721A8A">
      <w:start w:val="1"/>
      <w:numFmt w:val="lowerLetter"/>
      <w:lvlText w:val="%8."/>
      <w:lvlJc w:val="left"/>
      <w:pPr>
        <w:ind w:left="5760" w:hanging="360"/>
      </w:pPr>
    </w:lvl>
    <w:lvl w:ilvl="8" w:tplc="941C6A28">
      <w:start w:val="1"/>
      <w:numFmt w:val="lowerRoman"/>
      <w:lvlText w:val="%9."/>
      <w:lvlJc w:val="right"/>
      <w:pPr>
        <w:ind w:left="6480" w:hanging="180"/>
      </w:pPr>
    </w:lvl>
  </w:abstractNum>
  <w:abstractNum w:abstractNumId="16" w15:restartNumberingAfterBreak="0">
    <w:nsid w:val="72D64B65"/>
    <w:multiLevelType w:val="hybridMultilevel"/>
    <w:tmpl w:val="EB20BB20"/>
    <w:lvl w:ilvl="0" w:tplc="623AE1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734664"/>
    <w:multiLevelType w:val="hybridMultilevel"/>
    <w:tmpl w:val="3A5EB730"/>
    <w:lvl w:ilvl="0" w:tplc="623AE1CE">
      <w:start w:val="1"/>
      <w:numFmt w:val="decimal"/>
      <w:lvlText w:val="%1."/>
      <w:lvlJc w:val="left"/>
      <w:pPr>
        <w:ind w:left="720" w:hanging="360"/>
      </w:pPr>
      <w:rPr>
        <w:rFonts w:ascii="Times New Roman" w:hAnsi="Times New Roman" w:cs="Times New Roman" w:hint="default"/>
      </w:rPr>
    </w:lvl>
    <w:lvl w:ilvl="1" w:tplc="ECA885D0">
      <w:start w:val="1"/>
      <w:numFmt w:val="lowerLetter"/>
      <w:lvlText w:val="%2."/>
      <w:lvlJc w:val="left"/>
      <w:pPr>
        <w:ind w:left="1440" w:hanging="360"/>
      </w:pPr>
    </w:lvl>
    <w:lvl w:ilvl="2" w:tplc="EC4E23BA">
      <w:start w:val="1"/>
      <w:numFmt w:val="lowerRoman"/>
      <w:lvlText w:val="%3."/>
      <w:lvlJc w:val="right"/>
      <w:pPr>
        <w:ind w:left="2160" w:hanging="180"/>
      </w:pPr>
    </w:lvl>
    <w:lvl w:ilvl="3" w:tplc="E4867B40">
      <w:start w:val="1"/>
      <w:numFmt w:val="decimal"/>
      <w:lvlText w:val="%4."/>
      <w:lvlJc w:val="left"/>
      <w:pPr>
        <w:ind w:left="2880" w:hanging="360"/>
      </w:pPr>
    </w:lvl>
    <w:lvl w:ilvl="4" w:tplc="A800814C">
      <w:start w:val="1"/>
      <w:numFmt w:val="lowerLetter"/>
      <w:lvlText w:val="%5."/>
      <w:lvlJc w:val="left"/>
      <w:pPr>
        <w:ind w:left="3600" w:hanging="360"/>
      </w:pPr>
    </w:lvl>
    <w:lvl w:ilvl="5" w:tplc="C0C4B7F8">
      <w:start w:val="1"/>
      <w:numFmt w:val="lowerRoman"/>
      <w:lvlText w:val="%6."/>
      <w:lvlJc w:val="right"/>
      <w:pPr>
        <w:ind w:left="4320" w:hanging="180"/>
      </w:pPr>
    </w:lvl>
    <w:lvl w:ilvl="6" w:tplc="492EE64C">
      <w:start w:val="1"/>
      <w:numFmt w:val="decimal"/>
      <w:lvlText w:val="%7."/>
      <w:lvlJc w:val="left"/>
      <w:pPr>
        <w:ind w:left="5040" w:hanging="360"/>
      </w:pPr>
    </w:lvl>
    <w:lvl w:ilvl="7" w:tplc="71C06080">
      <w:start w:val="1"/>
      <w:numFmt w:val="lowerLetter"/>
      <w:lvlText w:val="%8."/>
      <w:lvlJc w:val="left"/>
      <w:pPr>
        <w:ind w:left="5760" w:hanging="360"/>
      </w:pPr>
    </w:lvl>
    <w:lvl w:ilvl="8" w:tplc="7538814C">
      <w:start w:val="1"/>
      <w:numFmt w:val="lowerRoman"/>
      <w:lvlText w:val="%9."/>
      <w:lvlJc w:val="right"/>
      <w:pPr>
        <w:ind w:left="6480" w:hanging="180"/>
      </w:pPr>
    </w:lvl>
  </w:abstractNum>
  <w:abstractNum w:abstractNumId="18" w15:restartNumberingAfterBreak="0">
    <w:nsid w:val="7D267C06"/>
    <w:multiLevelType w:val="hybridMultilevel"/>
    <w:tmpl w:val="98569780"/>
    <w:lvl w:ilvl="0" w:tplc="CAC6A782">
      <w:start w:val="1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5"/>
  </w:num>
  <w:num w:numId="2">
    <w:abstractNumId w:val="17"/>
  </w:num>
  <w:num w:numId="3">
    <w:abstractNumId w:val="11"/>
  </w:num>
  <w:num w:numId="4">
    <w:abstractNumId w:val="3"/>
  </w:num>
  <w:num w:numId="5">
    <w:abstractNumId w:val="10"/>
  </w:num>
  <w:num w:numId="6">
    <w:abstractNumId w:val="13"/>
  </w:num>
  <w:num w:numId="7">
    <w:abstractNumId w:val="5"/>
  </w:num>
  <w:num w:numId="8">
    <w:abstractNumId w:val="18"/>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7"/>
  </w:num>
  <w:num w:numId="14">
    <w:abstractNumId w:val="4"/>
  </w:num>
  <w:num w:numId="15">
    <w:abstractNumId w:val="6"/>
  </w:num>
  <w:num w:numId="16">
    <w:abstractNumId w:val="16"/>
  </w:num>
  <w:num w:numId="17">
    <w:abstractNumId w:val="12"/>
  </w:num>
  <w:num w:numId="18">
    <w:abstractNumId w:val="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AFC97A"/>
    <w:rsid w:val="00002A7A"/>
    <w:rsid w:val="00037282"/>
    <w:rsid w:val="00086816"/>
    <w:rsid w:val="000B435C"/>
    <w:rsid w:val="0010660C"/>
    <w:rsid w:val="00113307"/>
    <w:rsid w:val="00123555"/>
    <w:rsid w:val="001529FA"/>
    <w:rsid w:val="001564EA"/>
    <w:rsid w:val="00165C49"/>
    <w:rsid w:val="001914DB"/>
    <w:rsid w:val="001B26E7"/>
    <w:rsid w:val="001B7960"/>
    <w:rsid w:val="001C541E"/>
    <w:rsid w:val="001D7480"/>
    <w:rsid w:val="001E03E5"/>
    <w:rsid w:val="00203721"/>
    <w:rsid w:val="00206990"/>
    <w:rsid w:val="002102ED"/>
    <w:rsid w:val="00216F9A"/>
    <w:rsid w:val="002225C1"/>
    <w:rsid w:val="0025205A"/>
    <w:rsid w:val="00262B43"/>
    <w:rsid w:val="0026639E"/>
    <w:rsid w:val="002668D9"/>
    <w:rsid w:val="00280FD4"/>
    <w:rsid w:val="00286AE5"/>
    <w:rsid w:val="00292FC8"/>
    <w:rsid w:val="0029615B"/>
    <w:rsid w:val="002A1AE2"/>
    <w:rsid w:val="002B3E94"/>
    <w:rsid w:val="002E4697"/>
    <w:rsid w:val="002E46F3"/>
    <w:rsid w:val="002E6332"/>
    <w:rsid w:val="003822B2"/>
    <w:rsid w:val="0038471C"/>
    <w:rsid w:val="00392E30"/>
    <w:rsid w:val="00395C30"/>
    <w:rsid w:val="0039727E"/>
    <w:rsid w:val="003F7116"/>
    <w:rsid w:val="00407247"/>
    <w:rsid w:val="004317D5"/>
    <w:rsid w:val="004456CB"/>
    <w:rsid w:val="00485D96"/>
    <w:rsid w:val="00486357"/>
    <w:rsid w:val="00494624"/>
    <w:rsid w:val="004F00D7"/>
    <w:rsid w:val="004F4789"/>
    <w:rsid w:val="00506574"/>
    <w:rsid w:val="005120B7"/>
    <w:rsid w:val="00521B2A"/>
    <w:rsid w:val="00547A7E"/>
    <w:rsid w:val="005605C4"/>
    <w:rsid w:val="005725F7"/>
    <w:rsid w:val="00590920"/>
    <w:rsid w:val="005B42DB"/>
    <w:rsid w:val="005B5DBE"/>
    <w:rsid w:val="005D1DC7"/>
    <w:rsid w:val="005D3CAB"/>
    <w:rsid w:val="005D7E35"/>
    <w:rsid w:val="005E2094"/>
    <w:rsid w:val="005E76F4"/>
    <w:rsid w:val="00601F6C"/>
    <w:rsid w:val="00612B20"/>
    <w:rsid w:val="00624BF2"/>
    <w:rsid w:val="006277B2"/>
    <w:rsid w:val="00646252"/>
    <w:rsid w:val="00651340"/>
    <w:rsid w:val="00682D83"/>
    <w:rsid w:val="006A1330"/>
    <w:rsid w:val="006B1528"/>
    <w:rsid w:val="006B300D"/>
    <w:rsid w:val="006D6644"/>
    <w:rsid w:val="006D6B88"/>
    <w:rsid w:val="006E7895"/>
    <w:rsid w:val="007017D2"/>
    <w:rsid w:val="0071095B"/>
    <w:rsid w:val="00733D34"/>
    <w:rsid w:val="007352F3"/>
    <w:rsid w:val="00741AF6"/>
    <w:rsid w:val="007446C2"/>
    <w:rsid w:val="00744CDD"/>
    <w:rsid w:val="007502C1"/>
    <w:rsid w:val="00756BB9"/>
    <w:rsid w:val="00762039"/>
    <w:rsid w:val="007804FE"/>
    <w:rsid w:val="007903A6"/>
    <w:rsid w:val="007A2F5D"/>
    <w:rsid w:val="007B71C6"/>
    <w:rsid w:val="007E037C"/>
    <w:rsid w:val="00804DEF"/>
    <w:rsid w:val="00851BB1"/>
    <w:rsid w:val="008603F8"/>
    <w:rsid w:val="0086399B"/>
    <w:rsid w:val="008722BA"/>
    <w:rsid w:val="00897CBA"/>
    <w:rsid w:val="008A0DB9"/>
    <w:rsid w:val="008C3313"/>
    <w:rsid w:val="008E22D2"/>
    <w:rsid w:val="009040A4"/>
    <w:rsid w:val="00910583"/>
    <w:rsid w:val="00930F98"/>
    <w:rsid w:val="0097073D"/>
    <w:rsid w:val="009774E5"/>
    <w:rsid w:val="00996971"/>
    <w:rsid w:val="009A0C51"/>
    <w:rsid w:val="009B1C0E"/>
    <w:rsid w:val="009C5AD1"/>
    <w:rsid w:val="009D75B7"/>
    <w:rsid w:val="009F5BCF"/>
    <w:rsid w:val="00A35223"/>
    <w:rsid w:val="00A37D22"/>
    <w:rsid w:val="00A46C06"/>
    <w:rsid w:val="00A61FAF"/>
    <w:rsid w:val="00A645D3"/>
    <w:rsid w:val="00A747D6"/>
    <w:rsid w:val="00A91772"/>
    <w:rsid w:val="00AE5409"/>
    <w:rsid w:val="00AF5820"/>
    <w:rsid w:val="00B04ABB"/>
    <w:rsid w:val="00B1631A"/>
    <w:rsid w:val="00B36484"/>
    <w:rsid w:val="00B45A69"/>
    <w:rsid w:val="00B5647C"/>
    <w:rsid w:val="00B66950"/>
    <w:rsid w:val="00B67C51"/>
    <w:rsid w:val="00B8601D"/>
    <w:rsid w:val="00BC0729"/>
    <w:rsid w:val="00BD04B8"/>
    <w:rsid w:val="00BE1E42"/>
    <w:rsid w:val="00BF1865"/>
    <w:rsid w:val="00C00C5E"/>
    <w:rsid w:val="00C15303"/>
    <w:rsid w:val="00C32FD4"/>
    <w:rsid w:val="00C33780"/>
    <w:rsid w:val="00C357FC"/>
    <w:rsid w:val="00C64FA8"/>
    <w:rsid w:val="00C7671E"/>
    <w:rsid w:val="00C93204"/>
    <w:rsid w:val="00CB7968"/>
    <w:rsid w:val="00CC2876"/>
    <w:rsid w:val="00CD265D"/>
    <w:rsid w:val="00CD2845"/>
    <w:rsid w:val="00CE2E6F"/>
    <w:rsid w:val="00CE6EA4"/>
    <w:rsid w:val="00CF402E"/>
    <w:rsid w:val="00D222FD"/>
    <w:rsid w:val="00D307DD"/>
    <w:rsid w:val="00D37948"/>
    <w:rsid w:val="00D506AF"/>
    <w:rsid w:val="00D51556"/>
    <w:rsid w:val="00D55693"/>
    <w:rsid w:val="00D63624"/>
    <w:rsid w:val="00D64D04"/>
    <w:rsid w:val="00D82527"/>
    <w:rsid w:val="00D8659A"/>
    <w:rsid w:val="00D92FE3"/>
    <w:rsid w:val="00DC0D82"/>
    <w:rsid w:val="00DD4597"/>
    <w:rsid w:val="00E3447F"/>
    <w:rsid w:val="00E408B5"/>
    <w:rsid w:val="00E40D58"/>
    <w:rsid w:val="00E565DE"/>
    <w:rsid w:val="00E83F1B"/>
    <w:rsid w:val="00E84E4D"/>
    <w:rsid w:val="00E9029C"/>
    <w:rsid w:val="00E90DD5"/>
    <w:rsid w:val="00EA4C15"/>
    <w:rsid w:val="00EA61A3"/>
    <w:rsid w:val="00EA7EAD"/>
    <w:rsid w:val="00EB17ED"/>
    <w:rsid w:val="00EC6ACE"/>
    <w:rsid w:val="00ED5241"/>
    <w:rsid w:val="00EF2CBD"/>
    <w:rsid w:val="00EF39DE"/>
    <w:rsid w:val="00F06E2E"/>
    <w:rsid w:val="00F31714"/>
    <w:rsid w:val="00F51205"/>
    <w:rsid w:val="00F54044"/>
    <w:rsid w:val="00F60146"/>
    <w:rsid w:val="00F62880"/>
    <w:rsid w:val="00F936BA"/>
    <w:rsid w:val="00FA49B8"/>
    <w:rsid w:val="00FB2BF7"/>
    <w:rsid w:val="00FC762E"/>
    <w:rsid w:val="00FE21AB"/>
    <w:rsid w:val="00FE5304"/>
    <w:rsid w:val="00FE6BE1"/>
    <w:rsid w:val="0EDDB8E8"/>
    <w:rsid w:val="14549FEE"/>
    <w:rsid w:val="39AFC9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4707"/>
  <w15:chartTrackingRefBased/>
  <w15:docId w15:val="{DCB3D8E0-F3F6-4676-AB37-A90B9375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146"/>
  </w:style>
  <w:style w:type="paragraph" w:styleId="Balk1">
    <w:name w:val="heading 1"/>
    <w:basedOn w:val="Normal"/>
    <w:next w:val="Normal"/>
    <w:link w:val="Balk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Pr>
      <w:color w:val="0563C1" w:themeColor="hyperlink"/>
      <w:u w:val="single"/>
    </w:rPr>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pPr>
      <w:ind w:left="720"/>
      <w:contextualSpacing/>
    </w:pPr>
  </w:style>
  <w:style w:type="character" w:customStyle="1" w:styleId="normaltextrun">
    <w:name w:val="normaltextrun"/>
    <w:basedOn w:val="VarsaylanParagrafYazTipi"/>
    <w:rsid w:val="00B36484"/>
  </w:style>
  <w:style w:type="character" w:customStyle="1" w:styleId="spellingerror">
    <w:name w:val="spellingerror"/>
    <w:basedOn w:val="VarsaylanParagrafYazTipi"/>
    <w:rsid w:val="00B36484"/>
  </w:style>
  <w:style w:type="character" w:customStyle="1" w:styleId="eop">
    <w:name w:val="eop"/>
    <w:basedOn w:val="VarsaylanParagrafYazTipi"/>
    <w:rsid w:val="00B36484"/>
  </w:style>
  <w:style w:type="paragraph" w:styleId="AltBilgi">
    <w:name w:val="footer"/>
    <w:basedOn w:val="Normal"/>
    <w:link w:val="AltBilgiChar"/>
    <w:uiPriority w:val="99"/>
    <w:unhideWhenUsed/>
    <w:rsid w:val="005B5DBE"/>
    <w:pPr>
      <w:tabs>
        <w:tab w:val="center" w:pos="4680"/>
        <w:tab w:val="right" w:pos="9360"/>
      </w:tabs>
      <w:spacing w:after="0" w:line="240" w:lineRule="auto"/>
    </w:pPr>
    <w:rPr>
      <w:kern w:val="2"/>
      <w:lang w:val="en-US"/>
      <w14:ligatures w14:val="standardContextual"/>
    </w:rPr>
  </w:style>
  <w:style w:type="character" w:customStyle="1" w:styleId="AltBilgiChar">
    <w:name w:val="Alt Bilgi Char"/>
    <w:basedOn w:val="VarsaylanParagrafYazTipi"/>
    <w:link w:val="AltBilgi"/>
    <w:uiPriority w:val="99"/>
    <w:rsid w:val="005B5DBE"/>
    <w:rPr>
      <w:kern w:val="2"/>
      <w:lang w:val="en-US"/>
      <w14:ligatures w14:val="standardContextual"/>
    </w:rPr>
  </w:style>
  <w:style w:type="table" w:customStyle="1" w:styleId="TableNormal">
    <w:name w:val="Table Normal"/>
    <w:rsid w:val="006D6B88"/>
    <w:pPr>
      <w:spacing w:after="200" w:line="276" w:lineRule="auto"/>
    </w:pPr>
    <w:rPr>
      <w:rFonts w:ascii="Calibri" w:eastAsia="Calibri" w:hAnsi="Calibri" w:cs="Calibri"/>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C64F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FA8"/>
  </w:style>
  <w:style w:type="character" w:customStyle="1" w:styleId="stbilgiChar0">
    <w:name w:val="Üstbilgi Char"/>
    <w:link w:val="stbilgi0"/>
    <w:uiPriority w:val="99"/>
    <w:locked/>
    <w:rsid w:val="00C64FA8"/>
    <w:rPr>
      <w:rFonts w:ascii="Times New Roman" w:eastAsia="Times New Roman" w:hAnsi="Times New Roman" w:cs="Times New Roman"/>
      <w:sz w:val="24"/>
      <w:szCs w:val="24"/>
      <w:lang w:val="x-none"/>
    </w:rPr>
  </w:style>
  <w:style w:type="paragraph" w:customStyle="1" w:styleId="stbilgi0">
    <w:name w:val="Üstbilgi"/>
    <w:basedOn w:val="Normal"/>
    <w:link w:val="stbilgiChar0"/>
    <w:uiPriority w:val="99"/>
    <w:rsid w:val="00C64FA8"/>
    <w:pPr>
      <w:tabs>
        <w:tab w:val="center" w:pos="4536"/>
        <w:tab w:val="right" w:pos="9072"/>
      </w:tabs>
      <w:spacing w:after="0" w:line="240" w:lineRule="auto"/>
    </w:pPr>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1286">
      <w:bodyDiv w:val="1"/>
      <w:marLeft w:val="0"/>
      <w:marRight w:val="0"/>
      <w:marTop w:val="0"/>
      <w:marBottom w:val="0"/>
      <w:divBdr>
        <w:top w:val="none" w:sz="0" w:space="0" w:color="auto"/>
        <w:left w:val="none" w:sz="0" w:space="0" w:color="auto"/>
        <w:bottom w:val="none" w:sz="0" w:space="0" w:color="auto"/>
        <w:right w:val="none" w:sz="0" w:space="0" w:color="auto"/>
      </w:divBdr>
    </w:div>
    <w:div w:id="86537896">
      <w:bodyDiv w:val="1"/>
      <w:marLeft w:val="0"/>
      <w:marRight w:val="0"/>
      <w:marTop w:val="0"/>
      <w:marBottom w:val="0"/>
      <w:divBdr>
        <w:top w:val="none" w:sz="0" w:space="0" w:color="auto"/>
        <w:left w:val="none" w:sz="0" w:space="0" w:color="auto"/>
        <w:bottom w:val="none" w:sz="0" w:space="0" w:color="auto"/>
        <w:right w:val="none" w:sz="0" w:space="0" w:color="auto"/>
      </w:divBdr>
    </w:div>
    <w:div w:id="442918348">
      <w:bodyDiv w:val="1"/>
      <w:marLeft w:val="0"/>
      <w:marRight w:val="0"/>
      <w:marTop w:val="0"/>
      <w:marBottom w:val="0"/>
      <w:divBdr>
        <w:top w:val="none" w:sz="0" w:space="0" w:color="auto"/>
        <w:left w:val="none" w:sz="0" w:space="0" w:color="auto"/>
        <w:bottom w:val="none" w:sz="0" w:space="0" w:color="auto"/>
        <w:right w:val="none" w:sz="0" w:space="0" w:color="auto"/>
      </w:divBdr>
    </w:div>
    <w:div w:id="480003857">
      <w:bodyDiv w:val="1"/>
      <w:marLeft w:val="0"/>
      <w:marRight w:val="0"/>
      <w:marTop w:val="0"/>
      <w:marBottom w:val="0"/>
      <w:divBdr>
        <w:top w:val="none" w:sz="0" w:space="0" w:color="auto"/>
        <w:left w:val="none" w:sz="0" w:space="0" w:color="auto"/>
        <w:bottom w:val="none" w:sz="0" w:space="0" w:color="auto"/>
        <w:right w:val="none" w:sz="0" w:space="0" w:color="auto"/>
      </w:divBdr>
    </w:div>
    <w:div w:id="543100720">
      <w:bodyDiv w:val="1"/>
      <w:marLeft w:val="0"/>
      <w:marRight w:val="0"/>
      <w:marTop w:val="0"/>
      <w:marBottom w:val="0"/>
      <w:divBdr>
        <w:top w:val="none" w:sz="0" w:space="0" w:color="auto"/>
        <w:left w:val="none" w:sz="0" w:space="0" w:color="auto"/>
        <w:bottom w:val="none" w:sz="0" w:space="0" w:color="auto"/>
        <w:right w:val="none" w:sz="0" w:space="0" w:color="auto"/>
      </w:divBdr>
    </w:div>
    <w:div w:id="590309882">
      <w:bodyDiv w:val="1"/>
      <w:marLeft w:val="0"/>
      <w:marRight w:val="0"/>
      <w:marTop w:val="0"/>
      <w:marBottom w:val="0"/>
      <w:divBdr>
        <w:top w:val="none" w:sz="0" w:space="0" w:color="auto"/>
        <w:left w:val="none" w:sz="0" w:space="0" w:color="auto"/>
        <w:bottom w:val="none" w:sz="0" w:space="0" w:color="auto"/>
        <w:right w:val="none" w:sz="0" w:space="0" w:color="auto"/>
      </w:divBdr>
    </w:div>
    <w:div w:id="726681396">
      <w:bodyDiv w:val="1"/>
      <w:marLeft w:val="0"/>
      <w:marRight w:val="0"/>
      <w:marTop w:val="0"/>
      <w:marBottom w:val="0"/>
      <w:divBdr>
        <w:top w:val="none" w:sz="0" w:space="0" w:color="auto"/>
        <w:left w:val="none" w:sz="0" w:space="0" w:color="auto"/>
        <w:bottom w:val="none" w:sz="0" w:space="0" w:color="auto"/>
        <w:right w:val="none" w:sz="0" w:space="0" w:color="auto"/>
      </w:divBdr>
    </w:div>
    <w:div w:id="1246181151">
      <w:bodyDiv w:val="1"/>
      <w:marLeft w:val="0"/>
      <w:marRight w:val="0"/>
      <w:marTop w:val="0"/>
      <w:marBottom w:val="0"/>
      <w:divBdr>
        <w:top w:val="none" w:sz="0" w:space="0" w:color="auto"/>
        <w:left w:val="none" w:sz="0" w:space="0" w:color="auto"/>
        <w:bottom w:val="none" w:sz="0" w:space="0" w:color="auto"/>
        <w:right w:val="none" w:sz="0" w:space="0" w:color="auto"/>
      </w:divBdr>
    </w:div>
    <w:div w:id="1664315620">
      <w:bodyDiv w:val="1"/>
      <w:marLeft w:val="0"/>
      <w:marRight w:val="0"/>
      <w:marTop w:val="0"/>
      <w:marBottom w:val="0"/>
      <w:divBdr>
        <w:top w:val="none" w:sz="0" w:space="0" w:color="auto"/>
        <w:left w:val="none" w:sz="0" w:space="0" w:color="auto"/>
        <w:bottom w:val="none" w:sz="0" w:space="0" w:color="auto"/>
        <w:right w:val="none" w:sz="0" w:space="0" w:color="auto"/>
      </w:divBdr>
    </w:div>
    <w:div w:id="1817454232">
      <w:bodyDiv w:val="1"/>
      <w:marLeft w:val="0"/>
      <w:marRight w:val="0"/>
      <w:marTop w:val="0"/>
      <w:marBottom w:val="0"/>
      <w:divBdr>
        <w:top w:val="none" w:sz="0" w:space="0" w:color="auto"/>
        <w:left w:val="none" w:sz="0" w:space="0" w:color="auto"/>
        <w:bottom w:val="none" w:sz="0" w:space="0" w:color="auto"/>
        <w:right w:val="none" w:sz="0" w:space="0" w:color="auto"/>
      </w:divBdr>
    </w:div>
    <w:div w:id="1849784565">
      <w:bodyDiv w:val="1"/>
      <w:marLeft w:val="0"/>
      <w:marRight w:val="0"/>
      <w:marTop w:val="0"/>
      <w:marBottom w:val="0"/>
      <w:divBdr>
        <w:top w:val="none" w:sz="0" w:space="0" w:color="auto"/>
        <w:left w:val="none" w:sz="0" w:space="0" w:color="auto"/>
        <w:bottom w:val="none" w:sz="0" w:space="0" w:color="auto"/>
        <w:right w:val="none" w:sz="0" w:space="0" w:color="auto"/>
      </w:divBdr>
    </w:div>
    <w:div w:id="18511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eng.com/tr/turkce-ingilizce/gynaecology" TargetMode="External"/><Relationship Id="rId13" Type="http://schemas.openxmlformats.org/officeDocument/2006/relationships/hyperlink" Target="http://doi.org/10.5336/medsci.2011-2253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4146/tk.8212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9317611.2021.2005730" TargetMode="External"/><Relationship Id="rId5" Type="http://schemas.openxmlformats.org/officeDocument/2006/relationships/webSettings" Target="webSettings.xml"/><Relationship Id="rId15" Type="http://schemas.openxmlformats.org/officeDocument/2006/relationships/hyperlink" Target="https://scholar.google.com/citations?view_op=view_citation&amp;hl=tr&amp;user=Ua589goAAAAJ&amp;sortby=pubdate&amp;citation_for_view=Ua589goAAAAJ:4MWp96NkSFoC" TargetMode="External"/><Relationship Id="rId10" Type="http://schemas.openxmlformats.org/officeDocument/2006/relationships/hyperlink" Target="https://scholar.google.com/scholar?cluster=7258984074232528204&amp;hl=en&amp;oi=scholarr" TargetMode="External"/><Relationship Id="rId4" Type="http://schemas.openxmlformats.org/officeDocument/2006/relationships/settings" Target="settings.xml"/><Relationship Id="rId9" Type="http://schemas.openxmlformats.org/officeDocument/2006/relationships/hyperlink" Target="https://tureng.com/tr/turkce-ingilizce/gynaecology" TargetMode="External"/><Relationship Id="rId14" Type="http://schemas.openxmlformats.org/officeDocument/2006/relationships/hyperlink" Target="https://doi.org/10.52675/jhesp.884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B504-7F6D-4321-B213-6F395E72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2780</Words>
  <Characters>15850</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sarpkaya</dc:creator>
  <cp:keywords/>
  <dc:description/>
  <cp:lastModifiedBy>Dilek SARPKAYA GÜDER</cp:lastModifiedBy>
  <cp:revision>6</cp:revision>
  <dcterms:created xsi:type="dcterms:W3CDTF">2024-01-07T12:58:00Z</dcterms:created>
  <dcterms:modified xsi:type="dcterms:W3CDTF">2024-01-07T17:31:00Z</dcterms:modified>
</cp:coreProperties>
</file>